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课程思政教案模板</w:t>
      </w:r>
    </w:p>
    <w:p>
      <w:pPr>
        <w:jc w:val="center"/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90"/>
        <w:gridCol w:w="76"/>
        <w:gridCol w:w="750"/>
        <w:gridCol w:w="930"/>
        <w:gridCol w:w="374"/>
        <w:gridCol w:w="1420"/>
        <w:gridCol w:w="96"/>
        <w:gridCol w:w="615"/>
        <w:gridCol w:w="942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授课专业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课程类型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学分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学时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教学形式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课程资源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主讲教师</w:t>
            </w:r>
          </w:p>
        </w:tc>
        <w:tc>
          <w:tcPr>
            <w:tcW w:w="213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一、课程介绍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二、课程目标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知识目标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能力素质目标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思政目标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56" w:type="dxa"/>
            <w:gridSpan w:val="4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24" w:type="dxa"/>
            <w:gridSpan w:val="3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2" w:type="dxa"/>
            <w:gridSpan w:val="4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56" w:type="dxa"/>
            <w:gridSpan w:val="4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24" w:type="dxa"/>
            <w:gridSpan w:val="3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2" w:type="dxa"/>
            <w:gridSpan w:val="4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56" w:type="dxa"/>
            <w:gridSpan w:val="4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24" w:type="dxa"/>
            <w:gridSpan w:val="3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2" w:type="dxa"/>
            <w:gridSpan w:val="4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二、课程思政教学内容体系及实施过程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章节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课堂目标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主要维度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（一级指标）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具体要素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（二级指标）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思政融入点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如：家国情怀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职业道德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三、课程思政考核方式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考核目标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考核形式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考核内容（指标）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四、预期学生学习效果及学情分析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13" w:right="1800" w:bottom="1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05FB6"/>
    <w:rsid w:val="075A3C84"/>
    <w:rsid w:val="13800DD7"/>
    <w:rsid w:val="158F5DF3"/>
    <w:rsid w:val="1B1338DF"/>
    <w:rsid w:val="2752226F"/>
    <w:rsid w:val="2A621DA5"/>
    <w:rsid w:val="3C3D0F9F"/>
    <w:rsid w:val="5B005FB6"/>
    <w:rsid w:val="5EB50B7E"/>
    <w:rsid w:val="5EB77072"/>
    <w:rsid w:val="6C417DAA"/>
    <w:rsid w:val="6CE7444E"/>
    <w:rsid w:val="6EA4288E"/>
    <w:rsid w:val="6FED07C7"/>
    <w:rsid w:val="7E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2020-10-05T07:31:00Z</dcterms:created>
  <dc:creator>微笑的鱼</dc:creator>
  <cp:lastModifiedBy>微笑的鱼</cp:lastModifiedBy>
  <dcterms:modified xsi:type="dcterms:W3CDTF">2020-10-12T03:23:07Z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