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7" w:line="280" w:lineRule="auto"/>
        <w:ind w:left="3932" w:right="879" w:hanging="3051"/>
        <w:jc w:val="left"/>
        <w:rPr>
          <w:spacing w:val="-5"/>
          <w:sz w:val="40"/>
        </w:rPr>
      </w:pPr>
      <w:r>
        <w:rPr>
          <w:sz w:val="40"/>
        </w:rPr>
        <w:t>2023</w:t>
      </w:r>
      <w:r>
        <w:rPr>
          <w:spacing w:val="-11"/>
          <w:sz w:val="40"/>
        </w:rPr>
        <w:t xml:space="preserve"> 年度山东省普通高校教师教学创新大赛</w:t>
      </w:r>
      <w:r>
        <w:rPr>
          <w:spacing w:val="-5"/>
          <w:sz w:val="40"/>
        </w:rPr>
        <w:t>评分标准</w:t>
      </w:r>
    </w:p>
    <w:p>
      <w:pPr>
        <w:spacing w:before="187" w:line="280" w:lineRule="auto"/>
        <w:ind w:left="3932" w:right="879" w:hanging="3051"/>
        <w:jc w:val="left"/>
        <w:rPr>
          <w:spacing w:val="-5"/>
          <w:sz w:val="16"/>
          <w:szCs w:val="16"/>
        </w:rPr>
      </w:pPr>
    </w:p>
    <w:p>
      <w:pPr>
        <w:pStyle w:val="3"/>
        <w:spacing w:before="28"/>
        <w:ind w:left="311"/>
      </w:pPr>
      <w:r>
        <w:t>一、课堂教学实录视频评分表（40 分）</w:t>
      </w:r>
    </w:p>
    <w:p>
      <w:pPr>
        <w:pStyle w:val="3"/>
        <w:spacing w:before="4"/>
        <w:rPr>
          <w:sz w:val="8"/>
        </w:r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7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1" w:type="dxa"/>
          </w:tcPr>
          <w:p>
            <w:pPr>
              <w:pStyle w:val="8"/>
              <w:spacing w:before="83"/>
              <w:ind w:left="151" w:right="139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评价维度</w:t>
            </w:r>
          </w:p>
        </w:tc>
        <w:tc>
          <w:tcPr>
            <w:tcW w:w="7937" w:type="dxa"/>
          </w:tcPr>
          <w:p>
            <w:pPr>
              <w:pStyle w:val="8"/>
              <w:spacing w:before="83"/>
              <w:ind w:left="3468" w:right="3459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301" w:type="dxa"/>
          </w:tcPr>
          <w:p>
            <w:pPr>
              <w:pStyle w:val="8"/>
              <w:spacing w:before="7"/>
              <w:ind w:left="0"/>
              <w:rPr>
                <w:rFonts w:ascii="黑体"/>
                <w:sz w:val="25"/>
              </w:rPr>
            </w:pPr>
          </w:p>
          <w:p>
            <w:pPr>
              <w:pStyle w:val="8"/>
              <w:ind w:left="151" w:right="139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教学理念</w:t>
            </w:r>
          </w:p>
        </w:tc>
        <w:tc>
          <w:tcPr>
            <w:tcW w:w="7937" w:type="dxa"/>
          </w:tcPr>
          <w:p>
            <w:pPr>
              <w:pStyle w:val="8"/>
              <w:spacing w:before="42" w:line="271" w:lineRule="auto"/>
              <w:ind w:right="96"/>
              <w:rPr>
                <w:sz w:val="24"/>
              </w:rPr>
            </w:pPr>
            <w:r>
              <w:rPr>
                <w:sz w:val="24"/>
              </w:rPr>
              <w:t>教学理念体现“学生中心”教育理念，体现立德树人思想，符合学科特色与课程要求；以“四新”建设为引领，推动教育教学改革、提高人才培养</w:t>
            </w:r>
          </w:p>
          <w:p>
            <w:pPr>
              <w:pStyle w:val="8"/>
              <w:spacing w:before="3" w:line="290" w:lineRule="exact"/>
              <w:rPr>
                <w:sz w:val="24"/>
              </w:rPr>
            </w:pPr>
            <w:r>
              <w:rPr>
                <w:sz w:val="24"/>
              </w:rPr>
              <w:t>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301" w:type="dxa"/>
            <w:vMerge w:val="restart"/>
          </w:tcPr>
          <w:p>
            <w:pPr>
              <w:pStyle w:val="8"/>
              <w:ind w:left="0"/>
              <w:rPr>
                <w:rFonts w:ascii="黑体"/>
                <w:sz w:val="24"/>
              </w:rPr>
            </w:pPr>
          </w:p>
          <w:p>
            <w:pPr>
              <w:pStyle w:val="8"/>
              <w:spacing w:before="2"/>
              <w:ind w:left="0"/>
              <w:rPr>
                <w:rFonts w:ascii="黑体"/>
                <w:sz w:val="29"/>
              </w:rPr>
            </w:pPr>
          </w:p>
          <w:p>
            <w:pPr>
              <w:pStyle w:val="8"/>
              <w:ind w:left="17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教学内容</w:t>
            </w:r>
          </w:p>
        </w:tc>
        <w:tc>
          <w:tcPr>
            <w:tcW w:w="7937" w:type="dxa"/>
          </w:tcPr>
          <w:p>
            <w:pPr>
              <w:pStyle w:val="8"/>
              <w:spacing w:line="350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教学内容有深度、广度，体现高阶性、创新性与挑战度；反映学科前沿， 渗透专业思想，使用质量高的教学资源；充分体现“四新”建设的理念和成果。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>
            <w:pPr>
              <w:pStyle w:val="8"/>
              <w:spacing w:before="1" w:line="350" w:lineRule="exact"/>
              <w:ind w:right="96"/>
              <w:rPr>
                <w:sz w:val="24"/>
              </w:rPr>
            </w:pPr>
            <w:r>
              <w:rPr>
                <w:sz w:val="24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01" w:type="dxa"/>
            <w:vMerge w:val="restart"/>
          </w:tcPr>
          <w:p>
            <w:pPr>
              <w:pStyle w:val="8"/>
              <w:ind w:left="0"/>
              <w:rPr>
                <w:rFonts w:ascii="黑体"/>
                <w:sz w:val="24"/>
              </w:rPr>
            </w:pPr>
          </w:p>
          <w:p>
            <w:pPr>
              <w:pStyle w:val="8"/>
              <w:spacing w:before="198"/>
              <w:ind w:left="17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课程思政</w:t>
            </w:r>
          </w:p>
        </w:tc>
        <w:tc>
          <w:tcPr>
            <w:tcW w:w="7937" w:type="dxa"/>
          </w:tcPr>
          <w:p>
            <w:pPr>
              <w:pStyle w:val="8"/>
              <w:spacing w:line="350" w:lineRule="exact"/>
              <w:ind w:right="96"/>
              <w:rPr>
                <w:sz w:val="24"/>
              </w:rPr>
            </w:pPr>
            <w:r>
              <w:rPr>
                <w:sz w:val="24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>
            <w:pPr>
              <w:pStyle w:val="8"/>
              <w:spacing w:line="35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01" w:type="dxa"/>
            <w:vMerge w:val="restart"/>
          </w:tcPr>
          <w:p>
            <w:pPr>
              <w:pStyle w:val="8"/>
              <w:ind w:left="0"/>
              <w:rPr>
                <w:rFonts w:ascii="黑体"/>
                <w:sz w:val="24"/>
              </w:rPr>
            </w:pPr>
          </w:p>
          <w:p>
            <w:pPr>
              <w:pStyle w:val="8"/>
              <w:ind w:left="0"/>
              <w:rPr>
                <w:rFonts w:ascii="黑体"/>
                <w:sz w:val="24"/>
              </w:rPr>
            </w:pPr>
          </w:p>
          <w:p>
            <w:pPr>
              <w:pStyle w:val="8"/>
              <w:ind w:left="0"/>
              <w:rPr>
                <w:rFonts w:ascii="黑体"/>
                <w:sz w:val="24"/>
              </w:rPr>
            </w:pPr>
          </w:p>
          <w:p>
            <w:pPr>
              <w:pStyle w:val="8"/>
              <w:ind w:left="0"/>
              <w:rPr>
                <w:rFonts w:ascii="黑体"/>
                <w:sz w:val="35"/>
              </w:rPr>
            </w:pPr>
          </w:p>
          <w:p>
            <w:pPr>
              <w:pStyle w:val="8"/>
              <w:ind w:left="17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教学过程</w:t>
            </w:r>
          </w:p>
        </w:tc>
        <w:tc>
          <w:tcPr>
            <w:tcW w:w="7937" w:type="dxa"/>
          </w:tcPr>
          <w:p>
            <w:pPr>
              <w:pStyle w:val="8"/>
              <w:spacing w:before="147"/>
              <w:rPr>
                <w:sz w:val="24"/>
              </w:rPr>
            </w:pPr>
            <w:r>
              <w:rPr>
                <w:sz w:val="24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>
            <w:pPr>
              <w:pStyle w:val="8"/>
              <w:spacing w:before="1" w:line="350" w:lineRule="exact"/>
              <w:ind w:right="-29"/>
              <w:rPr>
                <w:sz w:val="24"/>
              </w:rPr>
            </w:pPr>
            <w:r>
              <w:rPr>
                <w:spacing w:val="-7"/>
                <w:sz w:val="24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>
            <w:pPr>
              <w:pStyle w:val="8"/>
              <w:spacing w:line="350" w:lineRule="exact"/>
              <w:ind w:right="-29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教学组织有序，教学过程安排合理；创新教学方法与策略，注重教学互动， </w:t>
            </w:r>
            <w:r>
              <w:rPr>
                <w:sz w:val="24"/>
              </w:rPr>
              <w:t>启发学生思考及问题解决。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>
            <w:pPr>
              <w:pStyle w:val="8"/>
              <w:spacing w:before="149"/>
              <w:rPr>
                <w:sz w:val="24"/>
              </w:rPr>
            </w:pPr>
            <w:r>
              <w:rPr>
                <w:sz w:val="24"/>
              </w:rPr>
              <w:t>以信息技术创设教学环境，支持教学创新。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>
            <w:pPr>
              <w:pStyle w:val="8"/>
              <w:spacing w:before="149"/>
              <w:ind w:right="-29"/>
              <w:rPr>
                <w:sz w:val="24"/>
              </w:rPr>
            </w:pPr>
            <w:r>
              <w:rPr>
                <w:spacing w:val="-8"/>
                <w:sz w:val="24"/>
              </w:rPr>
              <w:t>创新考核评价的内容和方式，注重形成性评价与生成性问题的解决和应用。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1" w:type="dxa"/>
            <w:vMerge w:val="restart"/>
          </w:tcPr>
          <w:p>
            <w:pPr>
              <w:pStyle w:val="8"/>
              <w:ind w:left="0"/>
              <w:rPr>
                <w:rFonts w:ascii="黑体"/>
                <w:sz w:val="24"/>
              </w:rPr>
            </w:pPr>
          </w:p>
          <w:p>
            <w:pPr>
              <w:pStyle w:val="8"/>
              <w:spacing w:before="8"/>
              <w:ind w:left="0"/>
              <w:rPr>
                <w:rFonts w:ascii="黑体"/>
                <w:sz w:val="27"/>
              </w:rPr>
            </w:pPr>
          </w:p>
          <w:p>
            <w:pPr>
              <w:pStyle w:val="8"/>
              <w:ind w:left="17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教学效果</w:t>
            </w:r>
          </w:p>
        </w:tc>
        <w:tc>
          <w:tcPr>
            <w:tcW w:w="7937" w:type="dxa"/>
          </w:tcPr>
          <w:p>
            <w:pPr>
              <w:pStyle w:val="8"/>
              <w:spacing w:before="148"/>
              <w:rPr>
                <w:sz w:val="24"/>
              </w:rPr>
            </w:pPr>
            <w:r>
              <w:rPr>
                <w:sz w:val="24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>
            <w:pPr>
              <w:pStyle w:val="8"/>
              <w:spacing w:before="149"/>
              <w:rPr>
                <w:sz w:val="24"/>
              </w:rPr>
            </w:pPr>
            <w:r>
              <w:rPr>
                <w:sz w:val="24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7" w:type="dxa"/>
          </w:tcPr>
          <w:p>
            <w:pPr>
              <w:pStyle w:val="8"/>
              <w:spacing w:before="148"/>
              <w:rPr>
                <w:sz w:val="24"/>
              </w:rPr>
            </w:pPr>
            <w:r>
              <w:rPr>
                <w:sz w:val="24"/>
              </w:rPr>
              <w:t>形成适合学科特色、学生特点的教学模式，具有较大借鉴和推广价值。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1" w:type="dxa"/>
          </w:tcPr>
          <w:p>
            <w:pPr>
              <w:pStyle w:val="8"/>
              <w:spacing w:before="85"/>
              <w:ind w:left="151" w:right="139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视频质量</w:t>
            </w:r>
          </w:p>
        </w:tc>
        <w:tc>
          <w:tcPr>
            <w:tcW w:w="7937" w:type="dxa"/>
          </w:tcPr>
          <w:p>
            <w:pPr>
              <w:pStyle w:val="8"/>
              <w:spacing w:before="150"/>
              <w:rPr>
                <w:sz w:val="24"/>
              </w:rPr>
            </w:pPr>
            <w:r>
              <w:rPr>
                <w:sz w:val="24"/>
              </w:rPr>
              <w:t>教学视频清晰、流畅，能客观、真实反映教师和学生的教学过程常态。</w:t>
            </w:r>
          </w:p>
        </w:tc>
      </w:tr>
    </w:tbl>
    <w:p>
      <w:pPr>
        <w:spacing w:before="202"/>
        <w:ind w:left="0" w:right="624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13 —</w:t>
      </w:r>
    </w:p>
    <w:p>
      <w:pPr>
        <w:spacing w:after="0"/>
        <w:jc w:val="right"/>
        <w:rPr>
          <w:rFonts w:ascii="Times New Roman" w:hAnsi="Times New Roman"/>
          <w:sz w:val="28"/>
        </w:rPr>
        <w:sectPr>
          <w:type w:val="continuous"/>
          <w:pgSz w:w="11910" w:h="16840"/>
          <w:pgMar w:top="1580" w:right="1220" w:bottom="280" w:left="1220" w:header="720" w:footer="720" w:gutter="0"/>
        </w:sectPr>
      </w:pPr>
    </w:p>
    <w:p>
      <w:pPr>
        <w:pStyle w:val="3"/>
        <w:spacing w:before="54"/>
        <w:ind w:left="311"/>
      </w:pPr>
      <w:r>
        <w:t>二、教学创新成果报告评分表（20</w:t>
      </w:r>
      <w:r>
        <w:rPr>
          <w:spacing w:val="-44"/>
        </w:rPr>
        <w:t xml:space="preserve"> 分</w:t>
      </w:r>
      <w:r>
        <w:t>）</w:t>
      </w:r>
    </w:p>
    <w:p>
      <w:pPr>
        <w:pStyle w:val="3"/>
        <w:spacing w:before="5"/>
        <w:rPr>
          <w:sz w:val="8"/>
        </w:rPr>
      </w:pPr>
    </w:p>
    <w:tbl>
      <w:tblPr>
        <w:tblStyle w:val="4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7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28" w:type="dxa"/>
          </w:tcPr>
          <w:p>
            <w:pPr>
              <w:pStyle w:val="8"/>
              <w:spacing w:before="47" w:line="427" w:lineRule="exact"/>
              <w:ind w:left="383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评价维度</w:t>
            </w:r>
          </w:p>
        </w:tc>
        <w:tc>
          <w:tcPr>
            <w:tcW w:w="7330" w:type="dxa"/>
          </w:tcPr>
          <w:p>
            <w:pPr>
              <w:pStyle w:val="8"/>
              <w:spacing w:before="47" w:line="427" w:lineRule="exact"/>
              <w:ind w:left="3165" w:right="3154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728" w:type="dxa"/>
          </w:tcPr>
          <w:p>
            <w:pPr>
              <w:pStyle w:val="8"/>
              <w:spacing w:before="92" w:line="218" w:lineRule="auto"/>
              <w:ind w:left="383" w:right="369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有明确的问题导向</w:t>
            </w:r>
          </w:p>
        </w:tc>
        <w:tc>
          <w:tcPr>
            <w:tcW w:w="7330" w:type="dxa"/>
          </w:tcPr>
          <w:p>
            <w:pPr>
              <w:pStyle w:val="8"/>
              <w:spacing w:before="50" w:line="400" w:lineRule="atLeast"/>
              <w:ind w:right="94"/>
              <w:rPr>
                <w:sz w:val="24"/>
              </w:rPr>
            </w:pPr>
            <w:r>
              <w:rPr>
                <w:spacing w:val="-7"/>
                <w:sz w:val="24"/>
              </w:rPr>
              <w:t>立足于课堂教学真实问题，能体现“以学生发展为中心”的理念，提</w:t>
            </w:r>
            <w:r>
              <w:rPr>
                <w:sz w:val="24"/>
              </w:rPr>
              <w:t>出解决问题的思路与方案。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1728" w:type="dxa"/>
          </w:tcPr>
          <w:p>
            <w:pPr>
              <w:pStyle w:val="8"/>
              <w:spacing w:before="5"/>
              <w:ind w:left="0"/>
              <w:rPr>
                <w:rFonts w:ascii="黑体"/>
                <w:sz w:val="23"/>
              </w:rPr>
            </w:pPr>
          </w:p>
          <w:p>
            <w:pPr>
              <w:pStyle w:val="8"/>
              <w:spacing w:before="1" w:line="216" w:lineRule="auto"/>
              <w:ind w:left="383" w:right="369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有明显的创新特色</w:t>
            </w:r>
          </w:p>
        </w:tc>
        <w:tc>
          <w:tcPr>
            <w:tcW w:w="7330" w:type="dxa"/>
          </w:tcPr>
          <w:p>
            <w:pPr>
              <w:pStyle w:val="8"/>
              <w:spacing w:before="1"/>
              <w:ind w:left="0"/>
              <w:rPr>
                <w:rFonts w:ascii="黑体"/>
                <w:sz w:val="27"/>
              </w:rPr>
            </w:pPr>
          </w:p>
          <w:p>
            <w:pPr>
              <w:pStyle w:val="8"/>
              <w:spacing w:before="1" w:line="312" w:lineRule="auto"/>
              <w:ind w:right="-29"/>
              <w:rPr>
                <w:sz w:val="24"/>
              </w:rPr>
            </w:pPr>
            <w:r>
              <w:rPr>
                <w:sz w:val="24"/>
              </w:rPr>
              <w:t>把“四新”建设要求贯穿到教学过程中，对教学目标、内容、方法、</w:t>
            </w:r>
            <w:r>
              <w:rPr>
                <w:spacing w:val="-16"/>
                <w:sz w:val="24"/>
              </w:rPr>
              <w:t>活动、评价等教学过程各环节分析全面、透彻，能够凸显教学创新点。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728" w:type="dxa"/>
          </w:tcPr>
          <w:p>
            <w:pPr>
              <w:pStyle w:val="8"/>
              <w:spacing w:before="92" w:line="216" w:lineRule="auto"/>
              <w:ind w:left="383" w:right="369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体现课程思政特色</w:t>
            </w:r>
          </w:p>
        </w:tc>
        <w:tc>
          <w:tcPr>
            <w:tcW w:w="7330" w:type="dxa"/>
          </w:tcPr>
          <w:p>
            <w:pPr>
              <w:pStyle w:val="8"/>
              <w:spacing w:before="47" w:line="400" w:lineRule="atLeast"/>
              <w:ind w:right="96"/>
              <w:rPr>
                <w:sz w:val="24"/>
              </w:rPr>
            </w:pPr>
            <w:r>
              <w:rPr>
                <w:spacing w:val="-6"/>
                <w:sz w:val="24"/>
              </w:rPr>
              <w:t>概述在课程思政建设方面的特色、亮点和创新点，形成可供借鉴推广</w:t>
            </w:r>
            <w:r>
              <w:rPr>
                <w:sz w:val="24"/>
              </w:rPr>
              <w:t>的经验做法。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728" w:type="dxa"/>
          </w:tcPr>
          <w:p>
            <w:pPr>
              <w:pStyle w:val="8"/>
              <w:spacing w:before="96" w:line="218" w:lineRule="auto"/>
              <w:ind w:left="263" w:right="247" w:firstLine="12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关注技术应用于教学</w:t>
            </w:r>
          </w:p>
        </w:tc>
        <w:tc>
          <w:tcPr>
            <w:tcW w:w="7330" w:type="dxa"/>
          </w:tcPr>
          <w:p>
            <w:pPr>
              <w:pStyle w:val="8"/>
              <w:spacing w:before="54" w:line="400" w:lineRule="atLeast"/>
              <w:ind w:right="96"/>
              <w:rPr>
                <w:sz w:val="24"/>
              </w:rPr>
            </w:pPr>
            <w:r>
              <w:rPr>
                <w:spacing w:val="-7"/>
                <w:sz w:val="24"/>
              </w:rPr>
              <w:t>能够把握新时代下学生学习特点，充分利用现代信息技术开展课程教</w:t>
            </w:r>
            <w:r>
              <w:rPr>
                <w:sz w:val="24"/>
              </w:rPr>
              <w:t>学活动和学习评价。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728" w:type="dxa"/>
          </w:tcPr>
          <w:p>
            <w:pPr>
              <w:pStyle w:val="8"/>
              <w:spacing w:before="106" w:line="218" w:lineRule="auto"/>
              <w:ind w:left="263" w:right="247" w:firstLine="12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注重创新成果的辐射</w:t>
            </w:r>
          </w:p>
        </w:tc>
        <w:tc>
          <w:tcPr>
            <w:tcW w:w="7330" w:type="dxa"/>
          </w:tcPr>
          <w:p>
            <w:pPr>
              <w:pStyle w:val="8"/>
              <w:spacing w:before="64" w:line="400" w:lineRule="atLeast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能够对创新实践成效开展基于证据的有效分析与总结，形成具有较强</w:t>
            </w:r>
            <w:r>
              <w:rPr>
                <w:sz w:val="24"/>
              </w:rPr>
              <w:t>辐射推广价值的教学新方法、新模式。</w:t>
            </w:r>
          </w:p>
        </w:tc>
      </w:tr>
    </w:tbl>
    <w:p>
      <w:pPr>
        <w:pStyle w:val="3"/>
        <w:spacing w:before="107"/>
        <w:ind w:left="311"/>
      </w:pPr>
      <w:r>
        <w:t>三、教学设计创新汇报评分表（40</w:t>
      </w:r>
      <w:r>
        <w:rPr>
          <w:spacing w:val="-44"/>
        </w:rPr>
        <w:t xml:space="preserve"> 分</w:t>
      </w:r>
      <w:r>
        <w:t>）</w:t>
      </w:r>
    </w:p>
    <w:p>
      <w:pPr>
        <w:pStyle w:val="3"/>
        <w:spacing w:before="4" w:after="1"/>
        <w:rPr>
          <w:sz w:val="8"/>
        </w:rPr>
      </w:pPr>
    </w:p>
    <w:tbl>
      <w:tblPr>
        <w:tblStyle w:val="4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60" w:type="dxa"/>
          </w:tcPr>
          <w:p>
            <w:pPr>
              <w:pStyle w:val="8"/>
              <w:spacing w:before="28" w:line="408" w:lineRule="exact"/>
              <w:ind w:left="160" w:right="148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评价维度</w:t>
            </w:r>
          </w:p>
        </w:tc>
        <w:tc>
          <w:tcPr>
            <w:tcW w:w="7498" w:type="dxa"/>
          </w:tcPr>
          <w:p>
            <w:pPr>
              <w:pStyle w:val="8"/>
              <w:spacing w:before="28" w:line="408" w:lineRule="exact"/>
              <w:ind w:left="3249" w:right="3238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560" w:type="dxa"/>
          </w:tcPr>
          <w:p>
            <w:pPr>
              <w:pStyle w:val="8"/>
              <w:ind w:left="0"/>
              <w:rPr>
                <w:rFonts w:ascii="黑体"/>
                <w:sz w:val="24"/>
              </w:rPr>
            </w:pPr>
          </w:p>
          <w:p>
            <w:pPr>
              <w:pStyle w:val="8"/>
              <w:spacing w:before="3"/>
              <w:ind w:left="0"/>
              <w:rPr>
                <w:rFonts w:ascii="黑体"/>
                <w:sz w:val="23"/>
              </w:rPr>
            </w:pPr>
          </w:p>
          <w:p>
            <w:pPr>
              <w:pStyle w:val="8"/>
              <w:ind w:left="162" w:right="148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理念与目标</w:t>
            </w:r>
          </w:p>
        </w:tc>
        <w:tc>
          <w:tcPr>
            <w:tcW w:w="7498" w:type="dxa"/>
          </w:tcPr>
          <w:p>
            <w:pPr>
              <w:pStyle w:val="8"/>
              <w:spacing w:before="133" w:line="280" w:lineRule="auto"/>
              <w:ind w:right="-29"/>
              <w:rPr>
                <w:sz w:val="24"/>
              </w:rPr>
            </w:pPr>
            <w:r>
              <w:rPr>
                <w:sz w:val="24"/>
              </w:rPr>
              <w:t>课程设计体现“以学生发展为中心”的理念，教学目标符合学科特点</w:t>
            </w:r>
            <w:r>
              <w:rPr>
                <w:spacing w:val="-6"/>
                <w:sz w:val="24"/>
              </w:rPr>
              <w:t xml:space="preserve">和学生实际；在各自学科领域推进“四新”建设，带动教学模式创新； </w:t>
            </w:r>
            <w:r>
              <w:rPr>
                <w:sz w:val="24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560" w:type="dxa"/>
            <w:vMerge w:val="restart"/>
          </w:tcPr>
          <w:p>
            <w:pPr>
              <w:pStyle w:val="8"/>
              <w:ind w:left="0"/>
              <w:rPr>
                <w:rFonts w:ascii="黑体"/>
                <w:sz w:val="24"/>
              </w:rPr>
            </w:pPr>
          </w:p>
          <w:p>
            <w:pPr>
              <w:pStyle w:val="8"/>
              <w:ind w:left="0"/>
              <w:rPr>
                <w:rFonts w:ascii="黑体"/>
                <w:sz w:val="24"/>
              </w:rPr>
            </w:pPr>
          </w:p>
          <w:p>
            <w:pPr>
              <w:pStyle w:val="8"/>
              <w:spacing w:before="178"/>
              <w:ind w:left="299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内容分析</w:t>
            </w:r>
          </w:p>
        </w:tc>
        <w:tc>
          <w:tcPr>
            <w:tcW w:w="7498" w:type="dxa"/>
          </w:tcPr>
          <w:p>
            <w:pPr>
              <w:pStyle w:val="8"/>
              <w:spacing w:before="181" w:line="280" w:lineRule="auto"/>
              <w:ind w:right="96"/>
              <w:rPr>
                <w:sz w:val="24"/>
              </w:rPr>
            </w:pPr>
            <w:r>
              <w:rPr>
                <w:sz w:val="24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8" w:type="dxa"/>
          </w:tcPr>
          <w:p>
            <w:pPr>
              <w:pStyle w:val="8"/>
              <w:spacing w:before="185" w:line="280" w:lineRule="auto"/>
              <w:ind w:right="96"/>
              <w:rPr>
                <w:sz w:val="24"/>
              </w:rPr>
            </w:pPr>
            <w:r>
              <w:rPr>
                <w:sz w:val="24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60" w:type="dxa"/>
          </w:tcPr>
          <w:p>
            <w:pPr>
              <w:pStyle w:val="8"/>
              <w:spacing w:before="145"/>
              <w:ind w:left="160" w:right="148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学情分析</w:t>
            </w:r>
          </w:p>
        </w:tc>
        <w:tc>
          <w:tcPr>
            <w:tcW w:w="7498" w:type="dxa"/>
          </w:tcPr>
          <w:p>
            <w:pPr>
              <w:pStyle w:val="8"/>
              <w:spacing w:before="212"/>
              <w:rPr>
                <w:sz w:val="24"/>
              </w:rPr>
            </w:pPr>
            <w:r>
              <w:rPr>
                <w:sz w:val="24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60" w:type="dxa"/>
          </w:tcPr>
          <w:p>
            <w:pPr>
              <w:pStyle w:val="8"/>
              <w:spacing w:before="1"/>
              <w:ind w:left="0"/>
              <w:rPr>
                <w:rFonts w:ascii="黑体"/>
                <w:sz w:val="20"/>
              </w:rPr>
            </w:pPr>
          </w:p>
          <w:p>
            <w:pPr>
              <w:pStyle w:val="8"/>
              <w:ind w:left="160" w:right="148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课程思政</w:t>
            </w:r>
          </w:p>
        </w:tc>
        <w:tc>
          <w:tcPr>
            <w:tcW w:w="7498" w:type="dxa"/>
          </w:tcPr>
          <w:p>
            <w:pPr>
              <w:pStyle w:val="8"/>
              <w:spacing w:before="42" w:line="40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将思想政治教育与专业教育有机融合，引用典型教学案例举例说明， 具有示范作用和推广价值。</w:t>
            </w:r>
          </w:p>
        </w:tc>
      </w:tr>
    </w:tbl>
    <w:p>
      <w:pPr>
        <w:pStyle w:val="3"/>
        <w:spacing w:before="2"/>
        <w:rPr>
          <w:sz w:val="29"/>
        </w:rPr>
      </w:pPr>
    </w:p>
    <w:p>
      <w:pPr>
        <w:spacing w:before="0"/>
        <w:ind w:left="625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14 —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pgSz w:w="11910" w:h="16840"/>
          <w:pgMar w:top="1580" w:right="1220" w:bottom="280" w:left="1220" w:header="720" w:footer="720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6"/>
        <w:rPr>
          <w:rFonts w:ascii="Times New Roman"/>
          <w:sz w:val="18"/>
        </w:rPr>
      </w:pPr>
    </w:p>
    <w:tbl>
      <w:tblPr>
        <w:tblStyle w:val="4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60" w:type="dxa"/>
          </w:tcPr>
          <w:p>
            <w:pPr>
              <w:pStyle w:val="8"/>
              <w:spacing w:before="31" w:line="406" w:lineRule="exact"/>
              <w:ind w:left="0" w:right="285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评价维度</w:t>
            </w:r>
          </w:p>
        </w:tc>
        <w:tc>
          <w:tcPr>
            <w:tcW w:w="7498" w:type="dxa"/>
          </w:tcPr>
          <w:p>
            <w:pPr>
              <w:pStyle w:val="8"/>
              <w:spacing w:before="31" w:line="406" w:lineRule="exact"/>
              <w:ind w:left="3249" w:right="3238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560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4"/>
              </w:rPr>
            </w:pPr>
          </w:p>
          <w:p>
            <w:pPr>
              <w:pStyle w:val="8"/>
              <w:ind w:left="0"/>
              <w:rPr>
                <w:rFonts w:ascii="Times New Roman"/>
                <w:sz w:val="24"/>
              </w:rPr>
            </w:pPr>
          </w:p>
          <w:p>
            <w:pPr>
              <w:pStyle w:val="8"/>
              <w:ind w:left="0"/>
              <w:rPr>
                <w:rFonts w:ascii="Times New Roman"/>
                <w:sz w:val="24"/>
              </w:rPr>
            </w:pPr>
          </w:p>
          <w:p>
            <w:pPr>
              <w:pStyle w:val="8"/>
              <w:ind w:left="0"/>
              <w:rPr>
                <w:rFonts w:ascii="Times New Roman"/>
                <w:sz w:val="24"/>
              </w:rPr>
            </w:pPr>
          </w:p>
          <w:p>
            <w:pPr>
              <w:pStyle w:val="8"/>
              <w:ind w:left="0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8"/>
              <w:ind w:left="0"/>
              <w:rPr>
                <w:rFonts w:ascii="Times New Roman"/>
                <w:sz w:val="24"/>
              </w:rPr>
            </w:pPr>
          </w:p>
          <w:p>
            <w:pPr>
              <w:pStyle w:val="8"/>
              <w:ind w:left="179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过程与方法</w:t>
            </w:r>
          </w:p>
        </w:tc>
        <w:tc>
          <w:tcPr>
            <w:tcW w:w="7498" w:type="dxa"/>
          </w:tcPr>
          <w:p>
            <w:pPr>
              <w:pStyle w:val="8"/>
              <w:spacing w:before="5"/>
              <w:ind w:left="0"/>
              <w:rPr>
                <w:rFonts w:ascii="Times New Roman"/>
                <w:sz w:val="29"/>
              </w:rPr>
            </w:pPr>
          </w:p>
          <w:p>
            <w:pPr>
              <w:pStyle w:val="8"/>
              <w:ind w:right="-29"/>
              <w:rPr>
                <w:sz w:val="24"/>
              </w:rPr>
            </w:pPr>
            <w:r>
              <w:rPr>
                <w:spacing w:val="-4"/>
                <w:sz w:val="24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8" w:type="dxa"/>
          </w:tcPr>
          <w:p>
            <w:pPr>
              <w:pStyle w:val="8"/>
              <w:spacing w:before="70" w:line="40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8" w:type="dxa"/>
          </w:tcPr>
          <w:p>
            <w:pPr>
              <w:pStyle w:val="8"/>
              <w:spacing w:before="59" w:line="40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8" w:type="dxa"/>
          </w:tcPr>
          <w:p>
            <w:pPr>
              <w:pStyle w:val="8"/>
              <w:spacing w:before="23" w:line="40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60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2"/>
              <w:ind w:left="0"/>
              <w:rPr>
                <w:rFonts w:ascii="Times New Roman"/>
                <w:sz w:val="20"/>
              </w:rPr>
            </w:pPr>
          </w:p>
          <w:p>
            <w:pPr>
              <w:pStyle w:val="8"/>
              <w:ind w:left="179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考评与反馈</w:t>
            </w:r>
          </w:p>
        </w:tc>
        <w:tc>
          <w:tcPr>
            <w:tcW w:w="7498" w:type="dxa"/>
          </w:tcPr>
          <w:p>
            <w:pPr>
              <w:pStyle w:val="8"/>
              <w:spacing w:before="151"/>
              <w:rPr>
                <w:sz w:val="24"/>
              </w:rPr>
            </w:pPr>
            <w:r>
              <w:rPr>
                <w:sz w:val="24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8" w:type="dxa"/>
          </w:tcPr>
          <w:p>
            <w:pPr>
              <w:pStyle w:val="8"/>
              <w:spacing w:before="19" w:line="40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560" w:type="dxa"/>
          </w:tcPr>
          <w:p>
            <w:pPr>
              <w:pStyle w:val="8"/>
              <w:spacing w:before="3"/>
              <w:ind w:left="0"/>
              <w:rPr>
                <w:rFonts w:ascii="Times New Roman"/>
                <w:sz w:val="21"/>
              </w:rPr>
            </w:pPr>
          </w:p>
          <w:p>
            <w:pPr>
              <w:pStyle w:val="8"/>
              <w:ind w:left="0" w:right="285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文档规范</w:t>
            </w:r>
          </w:p>
        </w:tc>
        <w:tc>
          <w:tcPr>
            <w:tcW w:w="7498" w:type="dxa"/>
          </w:tcPr>
          <w:p>
            <w:pPr>
              <w:pStyle w:val="8"/>
              <w:spacing w:before="32" w:line="40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560" w:type="dxa"/>
          </w:tcPr>
          <w:p>
            <w:pPr>
              <w:pStyle w:val="8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8"/>
              <w:ind w:left="0" w:right="285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设计创新</w:t>
            </w:r>
          </w:p>
        </w:tc>
        <w:tc>
          <w:tcPr>
            <w:tcW w:w="7498" w:type="dxa"/>
          </w:tcPr>
          <w:p>
            <w:pPr>
              <w:pStyle w:val="8"/>
              <w:spacing w:before="59" w:line="40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spacing w:before="48" w:line="292" w:lineRule="auto"/>
        <w:ind w:left="2813" w:right="919" w:hanging="1652"/>
        <w:jc w:val="left"/>
        <w:rPr>
          <w:sz w:val="40"/>
        </w:rPr>
      </w:pPr>
      <w:r>
        <w:rPr>
          <w:sz w:val="40"/>
        </w:rPr>
        <w:t>2023</w:t>
      </w:r>
      <w:r>
        <w:rPr>
          <w:spacing w:val="-11"/>
          <w:sz w:val="40"/>
        </w:rPr>
        <w:t xml:space="preserve"> 年度山东省普通高校教师教学创新大赛</w:t>
      </w:r>
      <w:r>
        <w:rPr>
          <w:spacing w:val="-5"/>
          <w:sz w:val="40"/>
        </w:rPr>
        <w:t>评分标准</w:t>
      </w:r>
      <w:r>
        <w:rPr>
          <w:spacing w:val="-3"/>
          <w:sz w:val="40"/>
        </w:rPr>
        <w:t>（</w:t>
      </w:r>
      <w:r>
        <w:rPr>
          <w:spacing w:val="-1"/>
          <w:sz w:val="40"/>
        </w:rPr>
        <w:t>课程思政组</w:t>
      </w:r>
      <w:r>
        <w:rPr>
          <w:sz w:val="40"/>
        </w:rPr>
        <w:t>）</w:t>
      </w:r>
    </w:p>
    <w:p>
      <w:pPr>
        <w:pStyle w:val="3"/>
        <w:spacing w:before="82"/>
        <w:ind w:left="591"/>
      </w:pPr>
      <w:r>
        <w:t>一、课堂教学实录视频评分表（40 分）</w:t>
      </w:r>
    </w:p>
    <w:p>
      <w:pPr>
        <w:pStyle w:val="3"/>
        <w:spacing w:before="5"/>
        <w:rPr>
          <w:sz w:val="8"/>
        </w:rPr>
      </w:pPr>
    </w:p>
    <w:tbl>
      <w:tblPr>
        <w:tblStyle w:val="4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7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71" w:type="dxa"/>
          </w:tcPr>
          <w:p>
            <w:pPr>
              <w:pStyle w:val="8"/>
              <w:spacing w:before="129"/>
              <w:ind w:left="285" w:right="275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评价维度</w:t>
            </w:r>
          </w:p>
        </w:tc>
        <w:tc>
          <w:tcPr>
            <w:tcW w:w="7969" w:type="dxa"/>
          </w:tcPr>
          <w:p>
            <w:pPr>
              <w:pStyle w:val="8"/>
              <w:spacing w:before="129"/>
              <w:ind w:left="3485" w:right="3473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1" w:type="dxa"/>
            <w:vMerge w:val="restart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8"/>
              <w:rPr>
                <w:rFonts w:ascii="黑体"/>
                <w:sz w:val="20"/>
              </w:rPr>
            </w:pPr>
          </w:p>
          <w:p>
            <w:pPr>
              <w:pStyle w:val="8"/>
              <w:spacing w:line="196" w:lineRule="auto"/>
              <w:ind w:left="544" w:right="169" w:hanging="360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教学理念与目标</w:t>
            </w:r>
          </w:p>
        </w:tc>
        <w:tc>
          <w:tcPr>
            <w:tcW w:w="7969" w:type="dxa"/>
          </w:tcPr>
          <w:p>
            <w:pPr>
              <w:pStyle w:val="8"/>
              <w:spacing w:before="1" w:line="360" w:lineRule="exact"/>
              <w:ind w:left="108" w:right="96"/>
              <w:rPr>
                <w:sz w:val="24"/>
              </w:rPr>
            </w:pPr>
            <w:r>
              <w:rPr>
                <w:spacing w:val="-13"/>
                <w:sz w:val="24"/>
              </w:rPr>
              <w:t>坚持立德树人，坚持“以学生发展为中心”，将价值塑造、知识传授和能力</w:t>
            </w:r>
            <w:r>
              <w:rPr>
                <w:sz w:val="24"/>
              </w:rPr>
              <w:t>培养融为一体，充分发挥课程育人作用。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9" w:type="dxa"/>
          </w:tcPr>
          <w:p>
            <w:pPr>
              <w:pStyle w:val="8"/>
              <w:spacing w:before="47" w:line="280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教学目标立足本专业本课程的育人特色，在价值塑造、知识传授、能力培养等方面要求清晰、科学、准确，符合新时代创新型复合型应用型人才培</w:t>
            </w:r>
          </w:p>
          <w:p>
            <w:pPr>
              <w:pStyle w:val="8"/>
              <w:spacing w:before="1"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养需求。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1" w:type="dxa"/>
            <w:vMerge w:val="restart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0"/>
              <w:rPr>
                <w:rFonts w:ascii="黑体"/>
                <w:sz w:val="34"/>
              </w:rPr>
            </w:pPr>
          </w:p>
          <w:p>
            <w:pPr>
              <w:pStyle w:val="8"/>
              <w:ind w:left="30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教学内容</w:t>
            </w:r>
          </w:p>
        </w:tc>
        <w:tc>
          <w:tcPr>
            <w:tcW w:w="7969" w:type="dxa"/>
          </w:tcPr>
          <w:p>
            <w:pPr>
              <w:pStyle w:val="8"/>
              <w:spacing w:line="360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9" w:type="dxa"/>
          </w:tcPr>
          <w:p>
            <w:pPr>
              <w:pStyle w:val="8"/>
              <w:spacing w:before="2" w:line="360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9" w:type="dxa"/>
          </w:tcPr>
          <w:p>
            <w:pPr>
              <w:pStyle w:val="8"/>
              <w:spacing w:line="360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571" w:type="dxa"/>
            <w:vMerge w:val="restart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2"/>
              <w:rPr>
                <w:rFonts w:ascii="黑体"/>
                <w:sz w:val="24"/>
              </w:rPr>
            </w:pPr>
          </w:p>
          <w:p>
            <w:pPr>
              <w:pStyle w:val="8"/>
              <w:ind w:left="30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教学过程</w:t>
            </w:r>
          </w:p>
        </w:tc>
        <w:tc>
          <w:tcPr>
            <w:tcW w:w="7969" w:type="dxa"/>
          </w:tcPr>
          <w:p>
            <w:pPr>
              <w:pStyle w:val="8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教学组织有序，注重以学生为中心，体现教师主导、学生主体，能够寓价</w:t>
            </w:r>
          </w:p>
          <w:p>
            <w:pPr>
              <w:pStyle w:val="8"/>
              <w:spacing w:before="53"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值观引导于知识传授和能力培养之中。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9" w:type="dxa"/>
          </w:tcPr>
          <w:p>
            <w:pPr>
              <w:pStyle w:val="8"/>
              <w:spacing w:before="1" w:line="360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教学安排合理，教学方法恰当，能够激发学生学习兴趣，引导学生深入思考，体现针对性、互动性和启发性。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9" w:type="dxa"/>
          </w:tcPr>
          <w:p>
            <w:pPr>
              <w:pStyle w:val="8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信息技术的使用合理有效，实现信息技术与课堂教学的有机融合，有力支</w:t>
            </w:r>
          </w:p>
          <w:p>
            <w:pPr>
              <w:pStyle w:val="8"/>
              <w:spacing w:before="53" w:line="291" w:lineRule="exact"/>
              <w:ind w:left="108"/>
              <w:rPr>
                <w:sz w:val="24"/>
              </w:rPr>
            </w:pPr>
            <w:r>
              <w:rPr>
                <w:sz w:val="24"/>
              </w:rPr>
              <w:t>持教学创新。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9" w:type="dxa"/>
          </w:tcPr>
          <w:p>
            <w:pPr>
              <w:pStyle w:val="8"/>
              <w:spacing w:line="360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71" w:type="dxa"/>
            <w:vMerge w:val="restart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0"/>
              <w:rPr>
                <w:rFonts w:ascii="黑体"/>
                <w:sz w:val="22"/>
              </w:rPr>
            </w:pPr>
          </w:p>
          <w:p>
            <w:pPr>
              <w:pStyle w:val="8"/>
              <w:ind w:left="304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教学效果</w:t>
            </w:r>
          </w:p>
        </w:tc>
        <w:tc>
          <w:tcPr>
            <w:tcW w:w="7969" w:type="dxa"/>
          </w:tcPr>
          <w:p>
            <w:pPr>
              <w:pStyle w:val="8"/>
              <w:spacing w:before="2" w:line="360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9" w:type="dxa"/>
          </w:tcPr>
          <w:p>
            <w:pPr>
              <w:pStyle w:val="8"/>
              <w:spacing w:before="41" w:line="36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9" w:type="dxa"/>
          </w:tcPr>
          <w:p>
            <w:pPr>
              <w:pStyle w:val="8"/>
              <w:spacing w:before="208"/>
              <w:ind w:left="108" w:right="-29"/>
              <w:rPr>
                <w:sz w:val="24"/>
              </w:rPr>
            </w:pPr>
            <w:r>
              <w:rPr>
                <w:spacing w:val="-5"/>
                <w:sz w:val="24"/>
              </w:rPr>
              <w:t>形成突显专业特色、符合学生特点的教学模式，具有较大借鉴和推广价值。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71" w:type="dxa"/>
          </w:tcPr>
          <w:p>
            <w:pPr>
              <w:pStyle w:val="8"/>
              <w:spacing w:before="130"/>
              <w:ind w:left="285" w:right="275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视频质量</w:t>
            </w:r>
          </w:p>
        </w:tc>
        <w:tc>
          <w:tcPr>
            <w:tcW w:w="7969" w:type="dxa"/>
          </w:tcPr>
          <w:p>
            <w:pPr>
              <w:pStyle w:val="8"/>
              <w:spacing w:before="210"/>
              <w:ind w:left="108"/>
              <w:rPr>
                <w:sz w:val="24"/>
              </w:rPr>
            </w:pPr>
            <w:r>
              <w:rPr>
                <w:sz w:val="24"/>
              </w:rPr>
              <w:t>教学视频清晰、流畅，能客观、真实反映教师和学生的教学过程常态。</w:t>
            </w:r>
          </w:p>
        </w:tc>
      </w:tr>
    </w:tbl>
    <w:p>
      <w:pPr>
        <w:spacing w:after="0"/>
        <w:jc w:val="left"/>
        <w:rPr>
          <w:rFonts w:ascii="Times New Roman" w:hAnsi="Times New Roman"/>
          <w:sz w:val="28"/>
        </w:rPr>
        <w:sectPr>
          <w:pgSz w:w="11910" w:h="16840"/>
          <w:pgMar w:top="1580" w:right="1180" w:bottom="280" w:left="940" w:header="720" w:footer="720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"/>
        <w:rPr>
          <w:rFonts w:ascii="Times New Roman"/>
          <w:sz w:val="23"/>
        </w:rPr>
      </w:pPr>
    </w:p>
    <w:p>
      <w:pPr>
        <w:pStyle w:val="3"/>
        <w:spacing w:before="54"/>
        <w:ind w:left="591"/>
      </w:pPr>
      <w:r>
        <w:t>二、课程思政创新报告评分表（20</w:t>
      </w:r>
      <w:r>
        <w:rPr>
          <w:spacing w:val="-44"/>
        </w:rPr>
        <w:t xml:space="preserve"> 分</w:t>
      </w:r>
      <w:r>
        <w:t>）</w:t>
      </w:r>
    </w:p>
    <w:p>
      <w:pPr>
        <w:pStyle w:val="3"/>
        <w:spacing w:before="5"/>
        <w:rPr>
          <w:sz w:val="8"/>
        </w:rPr>
      </w:pPr>
    </w:p>
    <w:tbl>
      <w:tblPr>
        <w:tblStyle w:val="4"/>
        <w:tblW w:w="0" w:type="auto"/>
        <w:tblInd w:w="4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7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28" w:type="dxa"/>
          </w:tcPr>
          <w:p>
            <w:pPr>
              <w:pStyle w:val="8"/>
              <w:spacing w:before="71"/>
              <w:ind w:right="369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评价维度</w:t>
            </w:r>
          </w:p>
        </w:tc>
        <w:tc>
          <w:tcPr>
            <w:tcW w:w="7330" w:type="dxa"/>
          </w:tcPr>
          <w:p>
            <w:pPr>
              <w:pStyle w:val="8"/>
              <w:spacing w:before="71"/>
              <w:ind w:left="3165" w:right="3154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28" w:type="dxa"/>
          </w:tcPr>
          <w:p>
            <w:pPr>
              <w:pStyle w:val="8"/>
              <w:spacing w:before="201"/>
              <w:ind w:right="372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问题导向</w:t>
            </w:r>
          </w:p>
        </w:tc>
        <w:tc>
          <w:tcPr>
            <w:tcW w:w="7330" w:type="dxa"/>
          </w:tcPr>
          <w:p>
            <w:pPr>
              <w:pStyle w:val="8"/>
              <w:spacing w:before="1" w:line="400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728" w:type="dxa"/>
          </w:tcPr>
          <w:p>
            <w:pPr>
              <w:pStyle w:val="8"/>
              <w:spacing w:before="3"/>
              <w:rPr>
                <w:rFonts w:ascii="黑体"/>
                <w:sz w:val="31"/>
              </w:rPr>
            </w:pPr>
          </w:p>
          <w:p>
            <w:pPr>
              <w:pStyle w:val="8"/>
              <w:ind w:right="369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创新举措</w:t>
            </w:r>
          </w:p>
        </w:tc>
        <w:tc>
          <w:tcPr>
            <w:tcW w:w="7330" w:type="dxa"/>
          </w:tcPr>
          <w:p>
            <w:pPr>
              <w:pStyle w:val="8"/>
              <w:spacing w:before="79" w:line="312" w:lineRule="auto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能够准确把握课程思政的内涵建设要求，聚焦需要解决的课程思政教</w:t>
            </w:r>
            <w:r>
              <w:rPr>
                <w:spacing w:val="-9"/>
                <w:sz w:val="24"/>
              </w:rPr>
              <w:t>学过程的问题，在教学目标、教学设计、教学内容、方法手段、考核</w:t>
            </w:r>
          </w:p>
          <w:p>
            <w:pPr>
              <w:pStyle w:val="8"/>
              <w:spacing w:before="2"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评价等方面提出了具体举措，且针对性、创新性、可操作性强。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28" w:type="dxa"/>
          </w:tcPr>
          <w:p>
            <w:pPr>
              <w:pStyle w:val="8"/>
              <w:spacing w:before="4"/>
              <w:rPr>
                <w:rFonts w:ascii="黑体"/>
                <w:sz w:val="31"/>
              </w:rPr>
            </w:pPr>
          </w:p>
          <w:p>
            <w:pPr>
              <w:pStyle w:val="8"/>
              <w:ind w:right="369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创新效果</w:t>
            </w:r>
          </w:p>
        </w:tc>
        <w:tc>
          <w:tcPr>
            <w:tcW w:w="7330" w:type="dxa"/>
          </w:tcPr>
          <w:p>
            <w:pPr>
              <w:pStyle w:val="8"/>
              <w:spacing w:before="82" w:line="312" w:lineRule="auto"/>
              <w:ind w:left="107" w:right="96"/>
              <w:rPr>
                <w:sz w:val="24"/>
              </w:rPr>
            </w:pPr>
            <w:r>
              <w:rPr>
                <w:spacing w:val="-6"/>
                <w:sz w:val="24"/>
              </w:rPr>
              <w:t>能够切实解决课程思政教学存在的问题，能够有效实现寓价值观引导</w:t>
            </w:r>
            <w:r>
              <w:rPr>
                <w:spacing w:val="-8"/>
                <w:sz w:val="24"/>
              </w:rPr>
              <w:t>于知识传授和能力培养之中，帮助学生塑造正确的世界观人生观价值</w:t>
            </w:r>
          </w:p>
          <w:p>
            <w:pPr>
              <w:pStyle w:val="8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728" w:type="dxa"/>
          </w:tcPr>
          <w:p>
            <w:pPr>
              <w:pStyle w:val="8"/>
              <w:spacing w:before="3"/>
              <w:rPr>
                <w:rFonts w:ascii="黑体"/>
                <w:sz w:val="31"/>
              </w:rPr>
            </w:pPr>
          </w:p>
          <w:p>
            <w:pPr>
              <w:pStyle w:val="8"/>
              <w:ind w:right="369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成果辐射</w:t>
            </w:r>
          </w:p>
        </w:tc>
        <w:tc>
          <w:tcPr>
            <w:tcW w:w="7330" w:type="dxa"/>
          </w:tcPr>
          <w:p>
            <w:pPr>
              <w:pStyle w:val="8"/>
              <w:spacing w:before="81" w:line="312" w:lineRule="auto"/>
              <w:ind w:left="107" w:right="96"/>
              <w:rPr>
                <w:sz w:val="24"/>
              </w:rPr>
            </w:pPr>
            <w:r>
              <w:rPr>
                <w:spacing w:val="-5"/>
                <w:sz w:val="24"/>
              </w:rPr>
              <w:t>能对课程思政实践成效开展基于案例的有效分析与总结，面向同一类</w:t>
            </w:r>
            <w:r>
              <w:rPr>
                <w:spacing w:val="-12"/>
                <w:sz w:val="24"/>
              </w:rPr>
              <w:t>型课程、同一学科专业、同一类型学校，形成具有较强辐射推广价值</w:t>
            </w:r>
          </w:p>
          <w:p>
            <w:pPr>
              <w:pStyle w:val="8"/>
              <w:spacing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的课程思政教学新方法、新模式。</w:t>
            </w:r>
          </w:p>
        </w:tc>
      </w:tr>
    </w:tbl>
    <w:p>
      <w:pPr>
        <w:pStyle w:val="3"/>
        <w:spacing w:before="107"/>
        <w:ind w:left="591"/>
      </w:pPr>
      <w:r>
        <w:t>三、教学设计创新汇报评分表（40</w:t>
      </w:r>
      <w:r>
        <w:rPr>
          <w:spacing w:val="-44"/>
        </w:rPr>
        <w:t xml:space="preserve"> 分</w:t>
      </w:r>
      <w:r>
        <w:t>）</w:t>
      </w:r>
    </w:p>
    <w:p>
      <w:pPr>
        <w:pStyle w:val="3"/>
        <w:spacing w:before="4" w:after="1"/>
        <w:rPr>
          <w:sz w:val="8"/>
        </w:rPr>
      </w:pPr>
    </w:p>
    <w:tbl>
      <w:tblPr>
        <w:tblStyle w:val="4"/>
        <w:tblW w:w="0" w:type="auto"/>
        <w:tblInd w:w="4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7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4" w:type="dxa"/>
          </w:tcPr>
          <w:p>
            <w:pPr>
              <w:pStyle w:val="8"/>
              <w:spacing w:before="1" w:line="378" w:lineRule="exact"/>
              <w:ind w:right="362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评价维度</w:t>
            </w:r>
          </w:p>
        </w:tc>
        <w:tc>
          <w:tcPr>
            <w:tcW w:w="7344" w:type="dxa"/>
          </w:tcPr>
          <w:p>
            <w:pPr>
              <w:pStyle w:val="8"/>
              <w:spacing w:before="1" w:line="378" w:lineRule="exact"/>
              <w:ind w:left="3172" w:right="3161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14" w:type="dxa"/>
          </w:tcPr>
          <w:p>
            <w:pPr>
              <w:pStyle w:val="8"/>
              <w:spacing w:before="201"/>
              <w:ind w:right="365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教学理念</w:t>
            </w:r>
          </w:p>
        </w:tc>
        <w:tc>
          <w:tcPr>
            <w:tcW w:w="7344" w:type="dxa"/>
          </w:tcPr>
          <w:p>
            <w:pPr>
              <w:pStyle w:val="8"/>
              <w:spacing w:before="1" w:line="400" w:lineRule="exact"/>
              <w:ind w:left="107" w:right="21"/>
              <w:rPr>
                <w:sz w:val="24"/>
              </w:rPr>
            </w:pPr>
            <w:r>
              <w:rPr>
                <w:sz w:val="24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714" w:type="dxa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12"/>
              <w:rPr>
                <w:rFonts w:ascii="黑体"/>
                <w:sz w:val="26"/>
              </w:rPr>
            </w:pPr>
          </w:p>
          <w:p>
            <w:pPr>
              <w:pStyle w:val="8"/>
              <w:ind w:right="362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总体设计</w:t>
            </w:r>
          </w:p>
        </w:tc>
        <w:tc>
          <w:tcPr>
            <w:tcW w:w="7344" w:type="dxa"/>
          </w:tcPr>
          <w:p>
            <w:pPr>
              <w:pStyle w:val="8"/>
              <w:spacing w:before="132" w:line="312" w:lineRule="auto"/>
              <w:ind w:left="107" w:right="96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遵循教学理念，围绕思政教育与专业教育紧密融合，从教学目标、教</w:t>
            </w:r>
            <w:r>
              <w:rPr>
                <w:spacing w:val="-9"/>
                <w:sz w:val="24"/>
              </w:rPr>
              <w:t>学内容、教学活动、教学方法、教学手段、教材选用、教师配备、教学考核、评价反馈等进行系统性设计，能够有效落实所在专业人才培</w:t>
            </w:r>
          </w:p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养方案要求，有效落实立德树人根本任务。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714" w:type="dxa"/>
          </w:tcPr>
          <w:p>
            <w:pPr>
              <w:pStyle w:val="8"/>
              <w:rPr>
                <w:rFonts w:ascii="黑体"/>
                <w:sz w:val="24"/>
              </w:rPr>
            </w:pPr>
          </w:p>
          <w:p>
            <w:pPr>
              <w:pStyle w:val="8"/>
              <w:spacing w:before="205"/>
              <w:ind w:right="362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教学目标</w:t>
            </w:r>
          </w:p>
        </w:tc>
        <w:tc>
          <w:tcPr>
            <w:tcW w:w="7344" w:type="dxa"/>
          </w:tcPr>
          <w:p>
            <w:pPr>
              <w:pStyle w:val="8"/>
              <w:spacing w:before="191" w:line="312" w:lineRule="auto"/>
              <w:ind w:left="107" w:right="9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教学目标符合学校办学定位、学生情况和专业人才培养需求，准确体</w:t>
            </w:r>
            <w:r>
              <w:rPr>
                <w:spacing w:val="-7"/>
                <w:sz w:val="24"/>
              </w:rPr>
              <w:t>现对学生价值塑造、知识传授和能力培养等方面的要求。教学目标清</w:t>
            </w:r>
            <w:r>
              <w:rPr>
                <w:sz w:val="24"/>
              </w:rPr>
              <w:t>楚具体，易于理解，便于实施，行为动词使用正确，阐述规范。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714" w:type="dxa"/>
          </w:tcPr>
          <w:p>
            <w:pPr>
              <w:pStyle w:val="8"/>
              <w:spacing w:before="9"/>
              <w:rPr>
                <w:rFonts w:ascii="黑体"/>
                <w:sz w:val="19"/>
              </w:rPr>
            </w:pPr>
          </w:p>
          <w:p>
            <w:pPr>
              <w:pStyle w:val="8"/>
              <w:ind w:right="362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学情分析</w:t>
            </w:r>
          </w:p>
        </w:tc>
        <w:tc>
          <w:tcPr>
            <w:tcW w:w="7344" w:type="dxa"/>
          </w:tcPr>
          <w:p>
            <w:pPr>
              <w:pStyle w:val="8"/>
              <w:spacing w:before="40" w:line="400" w:lineRule="atLeast"/>
              <w:ind w:left="107" w:right="21"/>
              <w:rPr>
                <w:sz w:val="24"/>
              </w:rPr>
            </w:pPr>
            <w:r>
              <w:rPr>
                <w:sz w:val="24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714" w:type="dxa"/>
          </w:tcPr>
          <w:p>
            <w:pPr>
              <w:pStyle w:val="8"/>
              <w:spacing w:before="4"/>
              <w:rPr>
                <w:rFonts w:ascii="黑体"/>
                <w:sz w:val="31"/>
              </w:rPr>
            </w:pPr>
          </w:p>
          <w:p>
            <w:pPr>
              <w:pStyle w:val="8"/>
              <w:ind w:right="362"/>
              <w:jc w:val="right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内容分析</w:t>
            </w:r>
          </w:p>
        </w:tc>
        <w:tc>
          <w:tcPr>
            <w:tcW w:w="7344" w:type="dxa"/>
          </w:tcPr>
          <w:p>
            <w:pPr>
              <w:pStyle w:val="8"/>
              <w:spacing w:before="80" w:line="312" w:lineRule="auto"/>
              <w:ind w:left="107" w:right="21"/>
              <w:rPr>
                <w:sz w:val="24"/>
              </w:rPr>
            </w:pPr>
            <w:r>
              <w:rPr>
                <w:sz w:val="24"/>
              </w:rPr>
              <w:t>符合学生思想发展和认知特点，体现课程育人理念和目标，课程知识体系清晰科学，课程自身蕴含的思政教育资源挖掘深入准确，思政资</w:t>
            </w:r>
          </w:p>
          <w:p>
            <w:pPr>
              <w:pStyle w:val="8"/>
              <w:spacing w:before="2" w:line="296" w:lineRule="exact"/>
              <w:ind w:left="107"/>
              <w:rPr>
                <w:sz w:val="24"/>
              </w:rPr>
            </w:pPr>
            <w:r>
              <w:rPr>
                <w:sz w:val="24"/>
              </w:rPr>
              <w:t>源和知识内容融合紧密恰当。</w:t>
            </w:r>
          </w:p>
        </w:tc>
      </w:tr>
    </w:tbl>
    <w:p>
      <w:pPr>
        <w:spacing w:before="202"/>
        <w:ind w:left="0" w:right="664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17 —</w:t>
      </w:r>
    </w:p>
    <w:p>
      <w:pPr>
        <w:spacing w:after="0"/>
        <w:jc w:val="right"/>
        <w:rPr>
          <w:rFonts w:ascii="Times New Roman" w:hAnsi="Times New Roman"/>
          <w:sz w:val="28"/>
        </w:rPr>
        <w:sectPr>
          <w:pgSz w:w="11910" w:h="16840"/>
          <w:pgMar w:top="1580" w:right="1180" w:bottom="280" w:left="940" w:header="720" w:footer="720" w:gutter="0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6"/>
        <w:rPr>
          <w:rFonts w:ascii="Times New Roman"/>
          <w:sz w:val="18"/>
        </w:rPr>
      </w:pPr>
    </w:p>
    <w:tbl>
      <w:tblPr>
        <w:tblStyle w:val="4"/>
        <w:tblW w:w="0" w:type="auto"/>
        <w:tblInd w:w="4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7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4" w:type="dxa"/>
          </w:tcPr>
          <w:p>
            <w:pPr>
              <w:pStyle w:val="8"/>
              <w:spacing w:before="2" w:line="378" w:lineRule="exact"/>
              <w:ind w:left="236" w:right="225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评价维度</w:t>
            </w:r>
          </w:p>
        </w:tc>
        <w:tc>
          <w:tcPr>
            <w:tcW w:w="7344" w:type="dxa"/>
          </w:tcPr>
          <w:p>
            <w:pPr>
              <w:pStyle w:val="8"/>
              <w:spacing w:before="2" w:line="378" w:lineRule="exact"/>
              <w:ind w:left="3172" w:right="3161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评价要点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14" w:type="dxa"/>
            <w:vMerge w:val="restart"/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185"/>
              <w:ind w:left="256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过程与方法</w:t>
            </w:r>
          </w:p>
        </w:tc>
        <w:tc>
          <w:tcPr>
            <w:tcW w:w="7344" w:type="dxa"/>
          </w:tcPr>
          <w:p>
            <w:pPr>
              <w:pStyle w:val="8"/>
              <w:spacing w:before="3" w:line="398" w:lineRule="exact"/>
              <w:ind w:left="107" w:right="27"/>
              <w:rPr>
                <w:sz w:val="24"/>
              </w:rPr>
            </w:pPr>
            <w:r>
              <w:rPr>
                <w:sz w:val="24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4" w:type="dxa"/>
          </w:tcPr>
          <w:p>
            <w:pPr>
              <w:pStyle w:val="8"/>
              <w:spacing w:line="400" w:lineRule="exact"/>
              <w:ind w:left="107" w:right="21"/>
              <w:rPr>
                <w:sz w:val="24"/>
              </w:rPr>
            </w:pPr>
            <w:r>
              <w:rPr>
                <w:sz w:val="24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4" w:type="dxa"/>
          </w:tcPr>
          <w:p>
            <w:pPr>
              <w:pStyle w:val="8"/>
              <w:spacing w:before="3" w:line="398" w:lineRule="exact"/>
              <w:ind w:left="107" w:right="21"/>
              <w:rPr>
                <w:sz w:val="24"/>
              </w:rPr>
            </w:pPr>
            <w:r>
              <w:rPr>
                <w:sz w:val="24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14" w:type="dxa"/>
          </w:tcPr>
          <w:p>
            <w:pPr>
              <w:pStyle w:val="8"/>
              <w:spacing w:before="203"/>
              <w:ind w:left="239" w:right="225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考评与反馈</w:t>
            </w:r>
          </w:p>
        </w:tc>
        <w:tc>
          <w:tcPr>
            <w:tcW w:w="7344" w:type="dxa"/>
          </w:tcPr>
          <w:p>
            <w:pPr>
              <w:pStyle w:val="8"/>
              <w:spacing w:line="400" w:lineRule="exact"/>
              <w:ind w:left="107" w:right="21"/>
              <w:rPr>
                <w:sz w:val="24"/>
              </w:rPr>
            </w:pPr>
            <w:r>
              <w:rPr>
                <w:sz w:val="24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714" w:type="dxa"/>
          </w:tcPr>
          <w:p>
            <w:pPr>
              <w:pStyle w:val="8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8"/>
              <w:ind w:left="236" w:right="225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设计创新</w:t>
            </w:r>
          </w:p>
        </w:tc>
        <w:tc>
          <w:tcPr>
            <w:tcW w:w="7344" w:type="dxa"/>
          </w:tcPr>
          <w:p>
            <w:pPr>
              <w:pStyle w:val="8"/>
              <w:spacing w:before="81" w:line="312" w:lineRule="auto"/>
              <w:ind w:left="107" w:right="-29"/>
              <w:rPr>
                <w:sz w:val="24"/>
              </w:rPr>
            </w:pPr>
            <w:r>
              <w:rPr>
                <w:spacing w:val="-8"/>
                <w:sz w:val="24"/>
              </w:rPr>
              <w:t>围绕价值引领、知识传授和能力培养紧密融合进行一体化设计，充分</w:t>
            </w:r>
            <w:r>
              <w:rPr>
                <w:spacing w:val="-18"/>
                <w:sz w:val="24"/>
              </w:rPr>
              <w:t>体现育人理念和特点，专业特色突出，富有思想性、时代性和科学性、</w:t>
            </w:r>
          </w:p>
          <w:p>
            <w:pPr>
              <w:pStyle w:val="8"/>
              <w:spacing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创新性。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714" w:type="dxa"/>
          </w:tcPr>
          <w:p>
            <w:pPr>
              <w:pStyle w:val="8"/>
              <w:rPr>
                <w:rFonts w:ascii="Times New Roman"/>
                <w:sz w:val="35"/>
              </w:rPr>
            </w:pPr>
          </w:p>
          <w:p>
            <w:pPr>
              <w:pStyle w:val="8"/>
              <w:ind w:left="236" w:right="225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文档规范</w:t>
            </w:r>
          </w:p>
        </w:tc>
        <w:tc>
          <w:tcPr>
            <w:tcW w:w="7344" w:type="dxa"/>
          </w:tcPr>
          <w:p>
            <w:pPr>
              <w:pStyle w:val="8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文字、符号、单位和公式符合标准规范；</w:t>
            </w:r>
          </w:p>
          <w:p>
            <w:pPr>
              <w:pStyle w:val="8"/>
              <w:spacing w:before="1" w:line="400" w:lineRule="atLeast"/>
              <w:ind w:left="107" w:right="2904"/>
              <w:rPr>
                <w:sz w:val="24"/>
              </w:rPr>
            </w:pPr>
            <w:r>
              <w:rPr>
                <w:sz w:val="24"/>
              </w:rPr>
              <w:t>语言简洁、明了，字体、图表运用适当； 文档结构完整，布局合理，格式美观。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14" w:type="dxa"/>
          </w:tcPr>
          <w:p>
            <w:pPr>
              <w:pStyle w:val="8"/>
              <w:spacing w:before="1" w:line="378" w:lineRule="exact"/>
              <w:ind w:left="236" w:right="225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现场交流</w:t>
            </w:r>
          </w:p>
        </w:tc>
        <w:tc>
          <w:tcPr>
            <w:tcW w:w="7344" w:type="dxa"/>
          </w:tcPr>
          <w:p>
            <w:pPr>
              <w:pStyle w:val="8"/>
              <w:spacing w:before="81" w:line="299" w:lineRule="exact"/>
              <w:ind w:left="107"/>
              <w:rPr>
                <w:sz w:val="24"/>
              </w:rPr>
            </w:pPr>
            <w:r>
              <w:rPr>
                <w:sz w:val="24"/>
              </w:rPr>
              <w:t>观点正确，切中要点，条理清晰，重点突出，表达流畅。</w:t>
            </w:r>
          </w:p>
        </w:tc>
      </w:tr>
    </w:tbl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spacing w:before="246"/>
        <w:ind w:left="905" w:right="0" w:firstLine="0"/>
        <w:jc w:val="left"/>
        <w:rPr>
          <w:rFonts w:ascii="Times New Roman" w:hAnsi="Times New Roman"/>
          <w:sz w:val="28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3"/>
        </w:rPr>
      </w:pPr>
    </w:p>
    <w:p>
      <w:pPr>
        <w:spacing w:before="268" w:line="307" w:lineRule="auto"/>
        <w:ind w:left="742" w:right="819" w:firstLine="0"/>
        <w:jc w:val="center"/>
        <w:rPr>
          <w:sz w:val="40"/>
        </w:rPr>
      </w:pPr>
      <w:r>
        <w:rPr>
          <w:sz w:val="40"/>
        </w:rPr>
        <w:t>2023</w:t>
      </w:r>
      <w:r>
        <w:rPr>
          <w:spacing w:val="-11"/>
          <w:sz w:val="40"/>
        </w:rPr>
        <w:t xml:space="preserve"> 年度山东省普通高校教师教学创新大赛</w:t>
      </w:r>
      <w:r>
        <w:rPr>
          <w:spacing w:val="-6"/>
          <w:sz w:val="40"/>
        </w:rPr>
        <w:t>申报书</w:t>
      </w:r>
    </w:p>
    <w:p>
      <w:pPr>
        <w:pStyle w:val="2"/>
        <w:spacing w:before="90"/>
        <w:ind w:right="819" w:firstLine="0"/>
        <w:jc w:val="center"/>
        <w:rPr>
          <w:rFonts w:hint="eastAsia" w:ascii="楷体" w:eastAsia="楷体"/>
          <w:b w:val="0"/>
        </w:rPr>
      </w:pPr>
      <w:r>
        <w:rPr>
          <w:rFonts w:hint="eastAsia" w:ascii="楷体" w:eastAsia="楷体"/>
        </w:rPr>
        <w:t>（请在大赛官方网站填写后导出，并加盖公章</w:t>
      </w:r>
      <w:r>
        <w:rPr>
          <w:rFonts w:hint="eastAsia" w:ascii="楷体" w:eastAsia="楷体"/>
          <w:b w:val="0"/>
        </w:rPr>
        <w:t>）</w:t>
      </w:r>
    </w:p>
    <w:p>
      <w:pPr>
        <w:spacing w:before="121"/>
        <w:ind w:left="171" w:right="0" w:firstLine="0"/>
        <w:jc w:val="left"/>
        <w:rPr>
          <w:sz w:val="28"/>
        </w:rPr>
      </w:pPr>
      <w:r>
        <w:rPr>
          <w:sz w:val="28"/>
        </w:rPr>
        <w:t>一、基本情况</w:t>
      </w:r>
    </w:p>
    <w:p>
      <w:pPr>
        <w:pStyle w:val="3"/>
        <w:spacing w:before="4"/>
        <w:rPr>
          <w:sz w:val="12"/>
        </w:rPr>
      </w:pPr>
    </w:p>
    <w:tbl>
      <w:tblPr>
        <w:tblStyle w:val="4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9"/>
              <w:rPr>
                <w:sz w:val="21"/>
              </w:rPr>
            </w:pPr>
          </w:p>
          <w:p>
            <w:pPr>
              <w:pStyle w:val="8"/>
              <w:spacing w:line="278" w:lineRule="auto"/>
              <w:ind w:left="200" w:right="192"/>
              <w:rPr>
                <w:sz w:val="21"/>
              </w:rPr>
            </w:pPr>
            <w:r>
              <w:rPr>
                <w:sz w:val="21"/>
              </w:rPr>
              <w:t>主讲教师</w:t>
            </w:r>
          </w:p>
        </w:tc>
        <w:tc>
          <w:tcPr>
            <w:tcW w:w="813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"/>
              <w:ind w:left="174" w:right="16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62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"/>
              <w:ind w:right="17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性别</w:t>
            </w:r>
          </w:p>
        </w:tc>
        <w:tc>
          <w:tcPr>
            <w:tcW w:w="112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8"/>
              <w:spacing w:before="24"/>
              <w:ind w:left="181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出生</w:t>
            </w:r>
          </w:p>
          <w:p>
            <w:pPr>
              <w:pStyle w:val="8"/>
              <w:spacing w:before="43"/>
              <w:ind w:left="181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年月</w:t>
            </w:r>
          </w:p>
        </w:tc>
        <w:tc>
          <w:tcPr>
            <w:tcW w:w="1275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0"/>
              <w:rPr>
                <w:sz w:val="16"/>
              </w:rPr>
            </w:pPr>
          </w:p>
          <w:p>
            <w:pPr>
              <w:pStyle w:val="8"/>
              <w:spacing w:line="556" w:lineRule="auto"/>
              <w:ind w:left="728" w:right="720"/>
              <w:jc w:val="center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8"/>
              <w:spacing w:before="1"/>
              <w:rPr>
                <w:sz w:val="14"/>
              </w:rPr>
            </w:pPr>
          </w:p>
          <w:p>
            <w:pPr>
              <w:pStyle w:val="8"/>
              <w:ind w:left="174" w:right="16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62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8"/>
              <w:spacing w:before="1"/>
              <w:rPr>
                <w:sz w:val="14"/>
              </w:rPr>
            </w:pPr>
          </w:p>
          <w:p>
            <w:pPr>
              <w:pStyle w:val="8"/>
              <w:ind w:right="17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职务</w:t>
            </w:r>
          </w:p>
        </w:tc>
        <w:tc>
          <w:tcPr>
            <w:tcW w:w="112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8"/>
              <w:spacing w:before="1"/>
              <w:rPr>
                <w:sz w:val="14"/>
              </w:rPr>
            </w:pPr>
          </w:p>
          <w:p>
            <w:pPr>
              <w:pStyle w:val="8"/>
              <w:ind w:left="160" w:right="154"/>
              <w:jc w:val="center"/>
              <w:rPr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275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8"/>
              <w:spacing w:before="179"/>
              <w:ind w:left="174" w:right="168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62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8"/>
              <w:spacing w:before="23"/>
              <w:ind w:left="19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政治</w:t>
            </w:r>
          </w:p>
          <w:p>
            <w:pPr>
              <w:pStyle w:val="8"/>
              <w:spacing w:before="43"/>
              <w:ind w:left="19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面貌</w:t>
            </w:r>
          </w:p>
        </w:tc>
        <w:tc>
          <w:tcPr>
            <w:tcW w:w="112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8"/>
              <w:spacing w:before="179"/>
              <w:ind w:left="160" w:right="154"/>
              <w:jc w:val="center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1275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8"/>
              <w:spacing w:before="24"/>
              <w:ind w:left="195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工作</w:t>
            </w:r>
          </w:p>
          <w:p>
            <w:pPr>
              <w:pStyle w:val="8"/>
              <w:spacing w:before="43"/>
              <w:ind w:left="195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单位</w:t>
            </w:r>
          </w:p>
        </w:tc>
        <w:tc>
          <w:tcPr>
            <w:tcW w:w="5607" w:type="dxa"/>
            <w:gridSpan w:val="8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7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8"/>
              <w:spacing w:before="1"/>
              <w:rPr>
                <w:sz w:val="14"/>
              </w:rPr>
            </w:pPr>
          </w:p>
          <w:p>
            <w:pPr>
              <w:pStyle w:val="8"/>
              <w:ind w:left="174" w:right="168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3548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84" w:type="dxa"/>
          </w:tcPr>
          <w:p>
            <w:pPr>
              <w:pStyle w:val="8"/>
              <w:spacing w:before="1"/>
              <w:rPr>
                <w:sz w:val="14"/>
              </w:rPr>
            </w:pPr>
          </w:p>
          <w:p>
            <w:pPr>
              <w:pStyle w:val="8"/>
              <w:ind w:left="160" w:right="154"/>
              <w:jc w:val="center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2945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3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21"/>
              </w:rPr>
            </w:pPr>
          </w:p>
          <w:p>
            <w:pPr>
              <w:pStyle w:val="8"/>
              <w:spacing w:line="278" w:lineRule="auto"/>
              <w:ind w:left="200" w:right="192"/>
              <w:rPr>
                <w:sz w:val="21"/>
              </w:rPr>
            </w:pPr>
            <w:r>
              <w:rPr>
                <w:sz w:val="21"/>
              </w:rPr>
              <w:t>团队教师</w:t>
            </w:r>
          </w:p>
        </w:tc>
        <w:tc>
          <w:tcPr>
            <w:tcW w:w="813" w:type="dxa"/>
          </w:tcPr>
          <w:p>
            <w:pPr>
              <w:pStyle w:val="8"/>
              <w:spacing w:before="179"/>
              <w:ind w:left="174" w:right="168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40" w:type="dxa"/>
          </w:tcPr>
          <w:p>
            <w:pPr>
              <w:pStyle w:val="8"/>
              <w:spacing w:before="179"/>
              <w:ind w:left="160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881" w:type="dxa"/>
          </w:tcPr>
          <w:p>
            <w:pPr>
              <w:pStyle w:val="8"/>
              <w:spacing w:before="23"/>
              <w:ind w:left="229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出生</w:t>
            </w:r>
          </w:p>
          <w:p>
            <w:pPr>
              <w:pStyle w:val="8"/>
              <w:spacing w:before="43"/>
              <w:ind w:left="229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年月</w:t>
            </w:r>
          </w:p>
        </w:tc>
        <w:tc>
          <w:tcPr>
            <w:tcW w:w="800" w:type="dxa"/>
          </w:tcPr>
          <w:p>
            <w:pPr>
              <w:pStyle w:val="8"/>
              <w:spacing w:before="179"/>
              <w:ind w:right="17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职称</w:t>
            </w:r>
          </w:p>
        </w:tc>
        <w:tc>
          <w:tcPr>
            <w:tcW w:w="1127" w:type="dxa"/>
          </w:tcPr>
          <w:p>
            <w:pPr>
              <w:pStyle w:val="8"/>
              <w:spacing w:before="23"/>
              <w:ind w:left="324"/>
              <w:rPr>
                <w:rFonts w:asci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学历</w:t>
            </w:r>
            <w:r>
              <w:rPr>
                <w:rFonts w:ascii="Times New Roman" w:eastAsia="Times New Roman"/>
                <w:w w:val="95"/>
                <w:sz w:val="21"/>
              </w:rPr>
              <w:t>/</w:t>
            </w:r>
          </w:p>
          <w:p>
            <w:pPr>
              <w:pStyle w:val="8"/>
              <w:spacing w:before="43"/>
              <w:ind w:left="353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学位</w:t>
            </w:r>
          </w:p>
        </w:tc>
        <w:tc>
          <w:tcPr>
            <w:tcW w:w="1768" w:type="dxa"/>
            <w:gridSpan w:val="3"/>
          </w:tcPr>
          <w:p>
            <w:pPr>
              <w:pStyle w:val="8"/>
              <w:spacing w:before="179"/>
              <w:ind w:left="464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961" w:type="dxa"/>
            <w:gridSpan w:val="2"/>
          </w:tcPr>
          <w:p>
            <w:pPr>
              <w:pStyle w:val="8"/>
              <w:spacing w:before="23"/>
              <w:ind w:left="117" w:right="113"/>
              <w:jc w:val="center"/>
              <w:rPr>
                <w:sz w:val="21"/>
              </w:rPr>
            </w:pPr>
            <w:r>
              <w:rPr>
                <w:sz w:val="21"/>
              </w:rPr>
              <w:t>在参赛课程中承担</w:t>
            </w:r>
          </w:p>
          <w:p>
            <w:pPr>
              <w:pStyle w:val="8"/>
              <w:spacing w:before="43"/>
              <w:ind w:left="117" w:right="108"/>
              <w:jc w:val="center"/>
              <w:rPr>
                <w:sz w:val="21"/>
              </w:rPr>
            </w:pPr>
            <w:r>
              <w:rPr>
                <w:sz w:val="21"/>
              </w:rPr>
              <w:t>的教学任务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68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61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23" w:type="dxa"/>
            <w:vMerge w:val="restart"/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spacing w:before="1" w:line="278" w:lineRule="auto"/>
              <w:ind w:left="200" w:right="192"/>
              <w:jc w:val="both"/>
              <w:rPr>
                <w:sz w:val="21"/>
              </w:rPr>
            </w:pPr>
            <w:r>
              <w:rPr>
                <w:sz w:val="21"/>
              </w:rPr>
              <w:t>参赛课程情况</w:t>
            </w:r>
          </w:p>
        </w:tc>
        <w:tc>
          <w:tcPr>
            <w:tcW w:w="813" w:type="dxa"/>
          </w:tcPr>
          <w:p>
            <w:pPr>
              <w:pStyle w:val="8"/>
              <w:spacing w:before="32"/>
              <w:ind w:left="195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课程</w:t>
            </w:r>
          </w:p>
          <w:p>
            <w:pPr>
              <w:pStyle w:val="8"/>
              <w:spacing w:before="43"/>
              <w:ind w:left="195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名称</w:t>
            </w:r>
          </w:p>
        </w:tc>
        <w:tc>
          <w:tcPr>
            <w:tcW w:w="3548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4" w:type="dxa"/>
            <w:gridSpan w:val="2"/>
          </w:tcPr>
          <w:p>
            <w:pPr>
              <w:pStyle w:val="8"/>
              <w:spacing w:before="20"/>
              <w:ind w:left="301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参赛</w:t>
            </w:r>
          </w:p>
          <w:p>
            <w:pPr>
              <w:pStyle w:val="8"/>
              <w:spacing w:before="43"/>
              <w:ind w:left="301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组别</w:t>
            </w:r>
          </w:p>
        </w:tc>
        <w:tc>
          <w:tcPr>
            <w:tcW w:w="2705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>
            <w:pPr>
              <w:pStyle w:val="8"/>
              <w:spacing w:before="4" w:line="310" w:lineRule="atLeast"/>
              <w:ind w:left="195" w:right="187"/>
              <w:rPr>
                <w:sz w:val="21"/>
              </w:rPr>
            </w:pPr>
            <w:r>
              <w:rPr>
                <w:sz w:val="21"/>
              </w:rPr>
              <w:t>开课年级</w:t>
            </w:r>
          </w:p>
        </w:tc>
        <w:tc>
          <w:tcPr>
            <w:tcW w:w="3548" w:type="dxa"/>
            <w:gridSpan w:val="4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4" w:type="dxa"/>
            <w:gridSpan w:val="2"/>
          </w:tcPr>
          <w:p>
            <w:pPr>
              <w:pStyle w:val="8"/>
              <w:spacing w:before="4" w:line="310" w:lineRule="atLeast"/>
              <w:ind w:left="301" w:right="292"/>
              <w:rPr>
                <w:sz w:val="21"/>
              </w:rPr>
            </w:pPr>
            <w:r>
              <w:rPr>
                <w:sz w:val="21"/>
              </w:rPr>
              <w:t>学科门类</w:t>
            </w:r>
          </w:p>
        </w:tc>
        <w:tc>
          <w:tcPr>
            <w:tcW w:w="2705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823" w:type="dxa"/>
          </w:tcPr>
          <w:p>
            <w:pPr>
              <w:pStyle w:val="8"/>
              <w:spacing w:before="10"/>
              <w:rPr>
                <w:sz w:val="26"/>
              </w:rPr>
            </w:pPr>
          </w:p>
          <w:p>
            <w:pPr>
              <w:pStyle w:val="8"/>
              <w:spacing w:line="278" w:lineRule="auto"/>
              <w:ind w:left="306" w:right="295"/>
              <w:jc w:val="both"/>
              <w:rPr>
                <w:sz w:val="21"/>
              </w:rPr>
            </w:pPr>
            <w:r>
              <w:rPr>
                <w:sz w:val="21"/>
              </w:rPr>
              <w:t>教学情况</w:t>
            </w:r>
          </w:p>
        </w:tc>
        <w:tc>
          <w:tcPr>
            <w:tcW w:w="8090" w:type="dxa"/>
            <w:gridSpan w:val="10"/>
          </w:tcPr>
          <w:p>
            <w:pPr>
              <w:pStyle w:val="8"/>
              <w:spacing w:before="21" w:line="278" w:lineRule="auto"/>
              <w:ind w:left="107" w:right="96"/>
              <w:rPr>
                <w:sz w:val="21"/>
              </w:rPr>
            </w:pPr>
            <w:r>
              <w:rPr>
                <w:sz w:val="21"/>
              </w:rPr>
              <w:t xml:space="preserve">（个人或团队近 </w:t>
            </w: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sz w:val="21"/>
              </w:rPr>
              <w:t>年参赛课程开展情况，承担学校本科生教学任务、开展教学研究、获得教学奖励等方面的情况）</w:t>
            </w:r>
          </w:p>
        </w:tc>
      </w:tr>
    </w:tbl>
    <w:p>
      <w:pPr>
        <w:pStyle w:val="3"/>
        <w:spacing w:before="21" w:line="278" w:lineRule="auto"/>
        <w:ind w:left="171" w:right="144"/>
        <w:rPr>
          <w:sz w:val="21"/>
          <w:szCs w:val="21"/>
        </w:rPr>
      </w:pPr>
      <w:r>
        <w:rPr>
          <w:sz w:val="21"/>
          <w:szCs w:val="21"/>
        </w:rPr>
        <w:t>注：1.</w:t>
      </w:r>
      <w:r>
        <w:rPr>
          <w:spacing w:val="-5"/>
          <w:sz w:val="21"/>
          <w:szCs w:val="21"/>
        </w:rPr>
        <w:t xml:space="preserve">参赛组别分为：新工科组、新医科组、新农科组、新文科组、基础课程组、课程思政组 </w:t>
      </w:r>
      <w:r>
        <w:rPr>
          <w:sz w:val="21"/>
          <w:szCs w:val="21"/>
        </w:rPr>
        <w:t xml:space="preserve">2. </w:t>
      </w:r>
      <w:r>
        <w:rPr>
          <w:spacing w:val="-2"/>
          <w:sz w:val="21"/>
          <w:szCs w:val="21"/>
        </w:rPr>
        <w:t>按照教育部发布的《普通高等学校本科专业目录</w:t>
      </w:r>
      <w:r>
        <w:rPr>
          <w:sz w:val="21"/>
          <w:szCs w:val="21"/>
        </w:rPr>
        <w:t>（2020</w:t>
      </w:r>
      <w:r>
        <w:rPr>
          <w:spacing w:val="-23"/>
          <w:sz w:val="21"/>
          <w:szCs w:val="21"/>
        </w:rPr>
        <w:t xml:space="preserve"> 年版</w:t>
      </w:r>
      <w:r>
        <w:rPr>
          <w:spacing w:val="-104"/>
          <w:sz w:val="21"/>
          <w:szCs w:val="21"/>
        </w:rPr>
        <w:t>）</w:t>
      </w:r>
      <w:r>
        <w:rPr>
          <w:spacing w:val="-4"/>
          <w:sz w:val="21"/>
          <w:szCs w:val="21"/>
        </w:rPr>
        <w:t>》的学科门类填写：哲学、经济学、法学、教育学、文学、历史学、理学、工学、农学、医学、管理学、艺术学</w:t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spacing w:before="64"/>
        <w:ind w:left="171" w:right="0" w:firstLine="0"/>
        <w:jc w:val="left"/>
        <w:rPr>
          <w:sz w:val="28"/>
        </w:rPr>
      </w:pPr>
      <w:r>
        <w:rPr>
          <w:sz w:val="28"/>
        </w:rPr>
        <w:t>二、主讲教师近五年内讲授参赛课程情况</w:t>
      </w:r>
    </w:p>
    <w:p>
      <w:pPr>
        <w:pStyle w:val="3"/>
        <w:spacing w:before="2"/>
        <w:rPr>
          <w:sz w:val="12"/>
        </w:rPr>
      </w:pPr>
    </w:p>
    <w:tbl>
      <w:tblPr>
        <w:tblStyle w:val="4"/>
        <w:tblW w:w="0" w:type="auto"/>
        <w:tblInd w:w="2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845"/>
        <w:gridCol w:w="2114"/>
        <w:gridCol w:w="1228"/>
        <w:gridCol w:w="1706"/>
        <w:gridCol w:w="1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>
            <w:pPr>
              <w:pStyle w:val="8"/>
              <w:spacing w:before="121"/>
              <w:ind w:left="182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845" w:type="dxa"/>
          </w:tcPr>
          <w:p>
            <w:pPr>
              <w:pStyle w:val="8"/>
              <w:spacing w:before="121"/>
              <w:ind w:left="501"/>
              <w:rPr>
                <w:sz w:val="21"/>
              </w:rPr>
            </w:pPr>
            <w:r>
              <w:rPr>
                <w:sz w:val="21"/>
              </w:rPr>
              <w:t>授课学期</w:t>
            </w:r>
          </w:p>
        </w:tc>
        <w:tc>
          <w:tcPr>
            <w:tcW w:w="2114" w:type="dxa"/>
          </w:tcPr>
          <w:p>
            <w:pPr>
              <w:pStyle w:val="8"/>
              <w:spacing w:before="121"/>
              <w:ind w:left="636"/>
              <w:rPr>
                <w:sz w:val="21"/>
              </w:rPr>
            </w:pPr>
            <w:r>
              <w:rPr>
                <w:sz w:val="21"/>
              </w:rPr>
              <w:t>起止日期</w:t>
            </w:r>
          </w:p>
        </w:tc>
        <w:tc>
          <w:tcPr>
            <w:tcW w:w="1228" w:type="dxa"/>
          </w:tcPr>
          <w:p>
            <w:pPr>
              <w:pStyle w:val="8"/>
              <w:spacing w:before="121"/>
              <w:ind w:left="193"/>
              <w:rPr>
                <w:sz w:val="21"/>
              </w:rPr>
            </w:pPr>
            <w:r>
              <w:rPr>
                <w:sz w:val="21"/>
              </w:rPr>
              <w:t>授课学时</w:t>
            </w:r>
          </w:p>
        </w:tc>
        <w:tc>
          <w:tcPr>
            <w:tcW w:w="1706" w:type="dxa"/>
          </w:tcPr>
          <w:p>
            <w:pPr>
              <w:pStyle w:val="8"/>
              <w:spacing w:before="121"/>
              <w:ind w:left="431"/>
              <w:rPr>
                <w:sz w:val="21"/>
              </w:rPr>
            </w:pPr>
            <w:r>
              <w:rPr>
                <w:sz w:val="21"/>
              </w:rPr>
              <w:t>授课对象</w:t>
            </w:r>
          </w:p>
        </w:tc>
        <w:tc>
          <w:tcPr>
            <w:tcW w:w="1077" w:type="dxa"/>
          </w:tcPr>
          <w:p>
            <w:pPr>
              <w:pStyle w:val="8"/>
              <w:spacing w:before="121"/>
              <w:ind w:left="117"/>
              <w:rPr>
                <w:sz w:val="21"/>
              </w:rPr>
            </w:pPr>
            <w:r>
              <w:rPr>
                <w:sz w:val="21"/>
              </w:rPr>
              <w:t>班级人数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2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2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2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2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78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11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28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spacing w:before="108"/>
        <w:ind w:left="171" w:right="0" w:firstLine="0"/>
        <w:jc w:val="left"/>
        <w:rPr>
          <w:sz w:val="28"/>
        </w:rPr>
      </w:pPr>
      <w:r>
        <w:rPr>
          <w:sz w:val="28"/>
        </w:rPr>
        <w:t>三、推荐意见</w:t>
      </w:r>
    </w:p>
    <w:p>
      <w:pPr>
        <w:pStyle w:val="3"/>
        <w:spacing w:before="3" w:after="1"/>
        <w:rPr>
          <w:sz w:val="12"/>
        </w:rPr>
      </w:pPr>
    </w:p>
    <w:tbl>
      <w:tblPr>
        <w:tblStyle w:val="4"/>
        <w:tblW w:w="0" w:type="auto"/>
        <w:tblInd w:w="2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7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1618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2"/>
              <w:rPr>
                <w:sz w:val="17"/>
              </w:rPr>
            </w:pPr>
          </w:p>
          <w:p>
            <w:pPr>
              <w:pStyle w:val="8"/>
              <w:spacing w:line="278" w:lineRule="auto"/>
              <w:ind w:left="388" w:right="379"/>
              <w:rPr>
                <w:sz w:val="21"/>
              </w:rPr>
            </w:pPr>
            <w:r>
              <w:rPr>
                <w:sz w:val="21"/>
              </w:rPr>
              <w:t>学校教务部门意见</w:t>
            </w:r>
          </w:p>
        </w:tc>
        <w:tc>
          <w:tcPr>
            <w:tcW w:w="7085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"/>
              <w:ind w:right="110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（盖章）</w:t>
            </w:r>
          </w:p>
          <w:p>
            <w:pPr>
              <w:pStyle w:val="8"/>
              <w:tabs>
                <w:tab w:val="left" w:pos="525"/>
                <w:tab w:val="left" w:pos="1051"/>
              </w:tabs>
              <w:spacing w:before="129"/>
              <w:ind w:right="1191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618" w:type="dxa"/>
            <w:tcBorders>
              <w:bottom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085" w:type="dxa"/>
            <w:tcBorders>
              <w:bottom w:val="nil"/>
            </w:tcBorders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40"/>
              <w:ind w:left="107"/>
              <w:rPr>
                <w:sz w:val="21"/>
              </w:rPr>
            </w:pPr>
            <w:r>
              <w:rPr>
                <w:sz w:val="21"/>
              </w:rPr>
              <w:t>该课程内容及上传的申报材料思想导向正确。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8"/>
              <w:spacing w:before="176" w:line="260" w:lineRule="exact"/>
              <w:ind w:left="367" w:right="361"/>
              <w:jc w:val="center"/>
              <w:rPr>
                <w:sz w:val="21"/>
              </w:rPr>
            </w:pPr>
            <w:r>
              <w:rPr>
                <w:sz w:val="21"/>
              </w:rPr>
              <w:t>学校政治</w:t>
            </w:r>
          </w:p>
        </w:tc>
        <w:tc>
          <w:tcPr>
            <w:tcW w:w="7085" w:type="dxa"/>
            <w:tcBorders>
              <w:top w:val="nil"/>
              <w:bottom w:val="nil"/>
            </w:tcBorders>
          </w:tcPr>
          <w:p>
            <w:pPr>
              <w:pStyle w:val="8"/>
              <w:spacing w:before="65"/>
              <w:ind w:left="107"/>
              <w:rPr>
                <w:sz w:val="21"/>
              </w:rPr>
            </w:pPr>
            <w:r>
              <w:rPr>
                <w:sz w:val="21"/>
              </w:rPr>
              <w:t>主讲教师及团队教师成员不存在师德师风、学术不端等问题，遵纪守法，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8"/>
              <w:spacing w:before="32"/>
              <w:ind w:left="367" w:right="361"/>
              <w:jc w:val="center"/>
              <w:rPr>
                <w:sz w:val="21"/>
              </w:rPr>
            </w:pPr>
            <w:r>
              <w:rPr>
                <w:sz w:val="21"/>
              </w:rPr>
              <w:t>审查意见</w:t>
            </w:r>
          </w:p>
        </w:tc>
        <w:tc>
          <w:tcPr>
            <w:tcW w:w="7085" w:type="dxa"/>
            <w:tcBorders>
              <w:top w:val="nil"/>
              <w:bottom w:val="nil"/>
            </w:tcBorders>
          </w:tcPr>
          <w:p>
            <w:pPr>
              <w:pStyle w:val="8"/>
              <w:spacing w:before="10"/>
              <w:ind w:left="107"/>
              <w:rPr>
                <w:sz w:val="21"/>
              </w:rPr>
            </w:pPr>
            <w:r>
              <w:rPr>
                <w:sz w:val="21"/>
              </w:rPr>
              <w:t>无违法违纪行为，五年内未出现过教学事故。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8" w:type="dxa"/>
            <w:tcBorders>
              <w:top w:val="nil"/>
              <w:bottom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085" w:type="dxa"/>
            <w:tcBorders>
              <w:top w:val="nil"/>
              <w:bottom w:val="nil"/>
            </w:tcBorders>
          </w:tcPr>
          <w:p>
            <w:pPr>
              <w:pStyle w:val="8"/>
              <w:spacing w:before="6"/>
              <w:rPr>
                <w:sz w:val="28"/>
              </w:rPr>
            </w:pPr>
          </w:p>
          <w:p>
            <w:pPr>
              <w:pStyle w:val="8"/>
              <w:ind w:left="3846"/>
              <w:rPr>
                <w:sz w:val="21"/>
              </w:rPr>
            </w:pPr>
            <w:r>
              <w:rPr>
                <w:sz w:val="21"/>
              </w:rPr>
              <w:t>学校组织或人事部门（盖章）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618" w:type="dxa"/>
            <w:tcBorders>
              <w:top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085" w:type="dxa"/>
            <w:tcBorders>
              <w:top w:val="nil"/>
            </w:tcBorders>
          </w:tcPr>
          <w:p>
            <w:pPr>
              <w:pStyle w:val="8"/>
              <w:tabs>
                <w:tab w:val="left" w:pos="525"/>
                <w:tab w:val="left" w:pos="1051"/>
              </w:tabs>
              <w:spacing w:before="65"/>
              <w:ind w:right="941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1618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15"/>
              </w:rPr>
            </w:pPr>
          </w:p>
          <w:p>
            <w:pPr>
              <w:pStyle w:val="8"/>
              <w:ind w:left="367" w:right="361"/>
              <w:jc w:val="center"/>
              <w:rPr>
                <w:sz w:val="21"/>
              </w:rPr>
            </w:pPr>
            <w:r>
              <w:rPr>
                <w:sz w:val="21"/>
              </w:rPr>
              <w:t>学校意见</w:t>
            </w:r>
          </w:p>
        </w:tc>
        <w:tc>
          <w:tcPr>
            <w:tcW w:w="7085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1"/>
              <w:rPr>
                <w:sz w:val="17"/>
              </w:rPr>
            </w:pPr>
          </w:p>
          <w:p>
            <w:pPr>
              <w:pStyle w:val="8"/>
              <w:ind w:left="5091"/>
              <w:rPr>
                <w:sz w:val="21"/>
              </w:rPr>
            </w:pPr>
            <w:r>
              <w:rPr>
                <w:sz w:val="21"/>
              </w:rPr>
              <w:t>学校 （盖章）</w:t>
            </w:r>
          </w:p>
          <w:p>
            <w:pPr>
              <w:pStyle w:val="8"/>
              <w:tabs>
                <w:tab w:val="left" w:pos="5041"/>
                <w:tab w:val="left" w:pos="5567"/>
              </w:tabs>
              <w:spacing w:before="129"/>
              <w:ind w:left="451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pStyle w:val="3"/>
        <w:spacing w:before="11"/>
        <w:rPr>
          <w:sz w:val="26"/>
        </w:rPr>
      </w:pPr>
    </w:p>
    <w:p>
      <w:pPr>
        <w:spacing w:after="0"/>
        <w:jc w:val="left"/>
        <w:rPr>
          <w:rFonts w:ascii="Times New Roman" w:hAnsi="Times New Roman"/>
          <w:sz w:val="28"/>
        </w:rPr>
        <w:sectPr>
          <w:pgSz w:w="11910" w:h="16840"/>
          <w:pgMar w:top="1580" w:right="1280" w:bottom="280" w:left="1360" w:header="720" w:footer="720" w:gutter="0"/>
        </w:sectPr>
      </w:pPr>
    </w:p>
    <w:p>
      <w:pPr>
        <w:pStyle w:val="3"/>
        <w:spacing w:before="4"/>
        <w:rPr>
          <w:rFonts w:ascii="Times New Roman"/>
          <w:sz w:val="23"/>
        </w:rPr>
      </w:pPr>
    </w:p>
    <w:p>
      <w:pPr>
        <w:spacing w:before="136" w:line="292" w:lineRule="auto"/>
        <w:ind w:left="593" w:right="671" w:firstLine="148"/>
        <w:jc w:val="left"/>
        <w:rPr>
          <w:sz w:val="40"/>
        </w:rPr>
      </w:pPr>
      <w:r>
        <w:rPr>
          <w:sz w:val="40"/>
        </w:rPr>
        <w:t>2023 年度山东省普通高校教师教学创新大赛教学创新（课程思政创新）成果支撑材料目录</w:t>
      </w:r>
    </w:p>
    <w:p>
      <w:pPr>
        <w:spacing w:before="16" w:line="290" w:lineRule="auto"/>
        <w:ind w:left="2626" w:right="108" w:hanging="2453"/>
        <w:jc w:val="left"/>
        <w:rPr>
          <w:rFonts w:hint="eastAsia" w:ascii="Microsoft JhengHei" w:eastAsia="Microsoft JhengHei"/>
          <w:b/>
          <w:sz w:val="28"/>
        </w:rPr>
      </w:pPr>
      <w:r>
        <w:rPr>
          <w:rFonts w:hint="eastAsia" w:ascii="Microsoft JhengHei" w:eastAsia="Microsoft JhengHei"/>
          <w:b/>
          <w:sz w:val="28"/>
        </w:rPr>
        <w:t>（不得出现参赛教师姓名、所在学校及院系名称等透露个人身份的信息， 成果信息在大赛官方网站填报）</w:t>
      </w:r>
    </w:p>
    <w:p>
      <w:pPr>
        <w:spacing w:before="69" w:line="364" w:lineRule="auto"/>
        <w:ind w:left="171" w:right="251" w:firstLine="0"/>
        <w:jc w:val="left"/>
        <w:rPr>
          <w:rFonts w:hint="eastAsia" w:ascii="黑体" w:eastAsia="黑体"/>
          <w:sz w:val="32"/>
        </w:rPr>
      </w:pPr>
      <w:r>
        <w:pict>
          <v:shape id="_x0000_s1026" o:spid="_x0000_s1026" o:spt="202" type="#_x0000_t202" style="position:absolute;left:0pt;margin-left:73.1pt;margin-top:60.45pt;height:154pt;width:430.75pt;mso-position-horizontal-relative:page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02"/>
                    <w:gridCol w:w="1124"/>
                    <w:gridCol w:w="2477"/>
                    <w:gridCol w:w="1525"/>
                    <w:gridCol w:w="1411"/>
                    <w:gridCol w:w="1261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802" w:type="dxa"/>
                      </w:tcPr>
                      <w:p>
                        <w:pPr>
                          <w:pStyle w:val="8"/>
                          <w:spacing w:before="158"/>
                          <w:ind w:left="88" w:right="1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8"/>
                          <w:spacing w:before="2"/>
                          <w:ind w:left="3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获奖</w:t>
                        </w:r>
                      </w:p>
                      <w:p>
                        <w:pPr>
                          <w:pStyle w:val="8"/>
                          <w:spacing w:before="4" w:line="290" w:lineRule="exact"/>
                          <w:ind w:left="3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年月</w:t>
                        </w: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8"/>
                          <w:spacing w:before="158"/>
                          <w:ind w:left="3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成果名称(内容)</w:t>
                        </w:r>
                      </w:p>
                    </w:tc>
                    <w:tc>
                      <w:tcPr>
                        <w:tcW w:w="1525" w:type="dxa"/>
                      </w:tcPr>
                      <w:p>
                        <w:pPr>
                          <w:pStyle w:val="8"/>
                          <w:spacing w:before="2"/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奖项类别</w:t>
                        </w:r>
                      </w:p>
                      <w:p>
                        <w:pPr>
                          <w:pStyle w:val="8"/>
                          <w:spacing w:before="4" w:line="290" w:lineRule="exact"/>
                          <w:ind w:left="4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与等级</w:t>
                        </w:r>
                      </w:p>
                    </w:tc>
                    <w:tc>
                      <w:tcPr>
                        <w:tcW w:w="1411" w:type="dxa"/>
                      </w:tcPr>
                      <w:p>
                        <w:pPr>
                          <w:pStyle w:val="8"/>
                          <w:spacing w:before="158"/>
                          <w:ind w:lef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颁奖单位</w:t>
                        </w: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8"/>
                          <w:spacing w:before="2"/>
                          <w:ind w:left="130" w:right="1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参赛教师</w:t>
                        </w:r>
                      </w:p>
                      <w:p>
                        <w:pPr>
                          <w:pStyle w:val="8"/>
                          <w:spacing w:before="4" w:line="290" w:lineRule="exact"/>
                          <w:ind w:left="130" w:right="1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排名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8" w:hRule="atLeast"/>
                    </w:trPr>
                    <w:tc>
                      <w:tcPr>
                        <w:tcW w:w="802" w:type="dxa"/>
                      </w:tcPr>
                      <w:p>
                        <w:pPr>
                          <w:pStyle w:val="8"/>
                          <w:spacing w:before="81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2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7" w:hRule="atLeast"/>
                    </w:trPr>
                    <w:tc>
                      <w:tcPr>
                        <w:tcW w:w="802" w:type="dxa"/>
                      </w:tcPr>
                      <w:p>
                        <w:pPr>
                          <w:pStyle w:val="8"/>
                          <w:spacing w:before="80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2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7" w:hRule="atLeast"/>
                    </w:trPr>
                    <w:tc>
                      <w:tcPr>
                        <w:tcW w:w="802" w:type="dxa"/>
                      </w:tcPr>
                      <w:p>
                        <w:pPr>
                          <w:pStyle w:val="8"/>
                          <w:spacing w:before="80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2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8" w:hRule="atLeast"/>
                    </w:trPr>
                    <w:tc>
                      <w:tcPr>
                        <w:tcW w:w="802" w:type="dxa"/>
                      </w:tcPr>
                      <w:p>
                        <w:pPr>
                          <w:pStyle w:val="8"/>
                          <w:spacing w:before="82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2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" w:hRule="atLeast"/>
                    </w:trPr>
                    <w:tc>
                      <w:tcPr>
                        <w:tcW w:w="802" w:type="dxa"/>
                      </w:tcPr>
                      <w:p>
                        <w:pPr>
                          <w:pStyle w:val="8"/>
                          <w:spacing w:before="81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124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2477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525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1261" w:type="dxa"/>
                      </w:tcPr>
                      <w:p>
                        <w:pPr>
                          <w:pStyle w:val="8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</w:tbl>
                <w:p>
                  <w:pPr>
                    <w:pStyle w:val="3"/>
                  </w:pPr>
                </w:p>
              </w:txbxContent>
            </v:textbox>
          </v:shape>
        </w:pict>
      </w:r>
      <w:r>
        <w:rPr>
          <w:rFonts w:hint="eastAsia" w:ascii="黑体" w:eastAsia="黑体"/>
          <w:spacing w:val="-8"/>
          <w:w w:val="95"/>
          <w:sz w:val="32"/>
        </w:rPr>
        <w:t>一、主讲教师代表性教学获奖</w:t>
      </w:r>
      <w:r>
        <w:rPr>
          <w:rFonts w:hint="eastAsia" w:ascii="黑体" w:eastAsia="黑体"/>
          <w:w w:val="95"/>
          <w:sz w:val="32"/>
        </w:rPr>
        <w:t>（课程思政创新</w:t>
      </w:r>
      <w:r>
        <w:rPr>
          <w:rFonts w:hint="eastAsia" w:ascii="黑体" w:eastAsia="黑体"/>
          <w:spacing w:val="-27"/>
          <w:w w:val="95"/>
          <w:sz w:val="32"/>
        </w:rPr>
        <w:t>）</w:t>
      </w:r>
      <w:r>
        <w:rPr>
          <w:rFonts w:hint="eastAsia" w:ascii="黑体" w:eastAsia="黑体"/>
          <w:spacing w:val="-8"/>
          <w:w w:val="95"/>
          <w:sz w:val="32"/>
        </w:rPr>
        <w:t>成果信息</w:t>
      </w:r>
      <w:r>
        <w:rPr>
          <w:rFonts w:hint="eastAsia" w:ascii="黑体" w:eastAsia="黑体"/>
          <w:w w:val="95"/>
          <w:sz w:val="32"/>
        </w:rPr>
        <w:t xml:space="preserve">（不超 </w:t>
      </w:r>
      <w:r>
        <w:rPr>
          <w:rFonts w:hint="eastAsia" w:ascii="黑体" w:eastAsia="黑体"/>
          <w:spacing w:val="-40"/>
          <w:sz w:val="32"/>
        </w:rPr>
        <w:t xml:space="preserve">过 </w:t>
      </w:r>
      <w:r>
        <w:rPr>
          <w:rFonts w:hint="eastAsia" w:ascii="黑体" w:eastAsia="黑体"/>
          <w:sz w:val="32"/>
        </w:rPr>
        <w:t>5</w:t>
      </w:r>
      <w:r>
        <w:rPr>
          <w:rFonts w:hint="eastAsia" w:ascii="黑体" w:eastAsia="黑体"/>
          <w:spacing w:val="-40"/>
          <w:sz w:val="32"/>
        </w:rPr>
        <w:t xml:space="preserve"> 项</w:t>
      </w:r>
      <w:r>
        <w:rPr>
          <w:rFonts w:hint="eastAsia" w:ascii="黑体" w:eastAsia="黑体"/>
          <w:sz w:val="32"/>
        </w:rPr>
        <w:t>）</w:t>
      </w:r>
    </w:p>
    <w:p>
      <w:pPr>
        <w:pStyle w:val="3"/>
        <w:rPr>
          <w:rFonts w:ascii="黑体"/>
          <w:sz w:val="32"/>
        </w:rPr>
      </w:pPr>
    </w:p>
    <w:p>
      <w:pPr>
        <w:pStyle w:val="3"/>
        <w:rPr>
          <w:rFonts w:ascii="黑体"/>
          <w:sz w:val="32"/>
        </w:rPr>
      </w:pPr>
    </w:p>
    <w:p>
      <w:pPr>
        <w:pStyle w:val="3"/>
        <w:rPr>
          <w:rFonts w:ascii="黑体"/>
          <w:sz w:val="32"/>
        </w:rPr>
      </w:pPr>
    </w:p>
    <w:p>
      <w:pPr>
        <w:pStyle w:val="3"/>
        <w:rPr>
          <w:rFonts w:ascii="黑体"/>
          <w:sz w:val="32"/>
        </w:rPr>
      </w:pPr>
    </w:p>
    <w:p>
      <w:pPr>
        <w:pStyle w:val="3"/>
        <w:rPr>
          <w:rFonts w:ascii="黑体"/>
          <w:sz w:val="32"/>
        </w:rPr>
      </w:pPr>
    </w:p>
    <w:p>
      <w:pPr>
        <w:pStyle w:val="3"/>
        <w:rPr>
          <w:rFonts w:ascii="黑体"/>
          <w:sz w:val="32"/>
        </w:rPr>
      </w:pPr>
    </w:p>
    <w:p>
      <w:pPr>
        <w:pStyle w:val="3"/>
        <w:rPr>
          <w:rFonts w:ascii="黑体"/>
          <w:sz w:val="32"/>
        </w:rPr>
      </w:pPr>
    </w:p>
    <w:p>
      <w:pPr>
        <w:pStyle w:val="3"/>
        <w:spacing w:before="12"/>
        <w:rPr>
          <w:rFonts w:ascii="黑体"/>
          <w:sz w:val="40"/>
        </w:rPr>
      </w:pPr>
    </w:p>
    <w:p>
      <w:pPr>
        <w:spacing w:before="0"/>
        <w:ind w:left="171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二、人才培养成果证明材料（不超过 5 项）</w:t>
      </w:r>
    </w:p>
    <w:p>
      <w:pPr>
        <w:spacing w:before="214"/>
        <w:ind w:left="171" w:right="0" w:firstLine="0"/>
        <w:jc w:val="left"/>
        <w:rPr>
          <w:rFonts w:ascii="黑体"/>
          <w:sz w:val="32"/>
        </w:rPr>
      </w:pPr>
      <w:r>
        <w:rPr>
          <w:rFonts w:ascii="黑体"/>
          <w:sz w:val="32"/>
        </w:rPr>
        <w:t>1.</w:t>
      </w:r>
    </w:p>
    <w:p>
      <w:pPr>
        <w:spacing w:before="214"/>
        <w:ind w:left="171" w:right="0" w:firstLine="0"/>
        <w:jc w:val="left"/>
        <w:rPr>
          <w:rFonts w:ascii="黑体"/>
          <w:sz w:val="32"/>
        </w:rPr>
      </w:pPr>
      <w:r>
        <w:rPr>
          <w:rFonts w:ascii="黑体"/>
          <w:sz w:val="32"/>
        </w:rPr>
        <w:t>2.</w:t>
      </w:r>
    </w:p>
    <w:p>
      <w:pPr>
        <w:spacing w:before="214"/>
        <w:ind w:left="171" w:right="0" w:firstLine="0"/>
        <w:jc w:val="left"/>
        <w:rPr>
          <w:rFonts w:ascii="黑体"/>
          <w:sz w:val="32"/>
        </w:rPr>
      </w:pPr>
      <w:r>
        <w:rPr>
          <w:rFonts w:ascii="黑体"/>
          <w:sz w:val="32"/>
        </w:rPr>
        <w:t>3.</w:t>
      </w:r>
    </w:p>
    <w:p>
      <w:pPr>
        <w:spacing w:before="214"/>
        <w:ind w:left="171" w:right="0" w:firstLine="0"/>
        <w:jc w:val="left"/>
        <w:rPr>
          <w:rFonts w:ascii="黑体"/>
          <w:sz w:val="32"/>
        </w:rPr>
      </w:pPr>
      <w:r>
        <w:rPr>
          <w:rFonts w:ascii="黑体"/>
          <w:sz w:val="32"/>
        </w:rPr>
        <w:t>4.</w:t>
      </w:r>
    </w:p>
    <w:p>
      <w:pPr>
        <w:spacing w:before="214"/>
        <w:ind w:left="171" w:right="0" w:firstLine="0"/>
        <w:jc w:val="left"/>
        <w:rPr>
          <w:rFonts w:ascii="黑体"/>
          <w:sz w:val="32"/>
        </w:rPr>
      </w:pPr>
      <w:r>
        <w:rPr>
          <w:rFonts w:ascii="黑体"/>
          <w:sz w:val="32"/>
        </w:rPr>
        <w:t>5.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spacing w:before="91"/>
        <w:ind w:left="0" w:right="624" w:firstLine="0"/>
        <w:jc w:val="right"/>
        <w:rPr>
          <w:rFonts w:ascii="Times New Roman" w:hAnsi="Times New Roman"/>
          <w:sz w:val="28"/>
        </w:rPr>
      </w:pPr>
    </w:p>
    <w:p>
      <w:pPr>
        <w:spacing w:before="91"/>
        <w:ind w:left="0" w:right="624" w:firstLine="0"/>
        <w:jc w:val="right"/>
        <w:rPr>
          <w:rFonts w:ascii="Times New Roman" w:hAnsi="Times New Roman"/>
          <w:sz w:val="28"/>
        </w:rPr>
      </w:pPr>
    </w:p>
    <w:p>
      <w:pPr>
        <w:spacing w:before="91"/>
        <w:ind w:left="0" w:right="624" w:firstLine="0"/>
        <w:jc w:val="right"/>
        <w:rPr>
          <w:rFonts w:ascii="Times New Roman" w:hAnsi="Times New Roman"/>
          <w:sz w:val="28"/>
        </w:rPr>
      </w:pPr>
    </w:p>
    <w:p>
      <w:pPr>
        <w:spacing w:before="91"/>
        <w:ind w:left="0" w:right="624" w:firstLine="0"/>
        <w:jc w:val="right"/>
        <w:rPr>
          <w:rFonts w:ascii="Times New Roman" w:hAnsi="Times New Roman"/>
          <w:sz w:val="28"/>
        </w:rPr>
      </w:pPr>
    </w:p>
    <w:p>
      <w:pPr>
        <w:spacing w:before="91"/>
        <w:ind w:left="0" w:right="624" w:firstLine="0"/>
        <w:jc w:val="right"/>
        <w:rPr>
          <w:rFonts w:ascii="Times New Roman" w:hAnsi="Times New Roman"/>
          <w:sz w:val="28"/>
        </w:rPr>
      </w:pPr>
    </w:p>
    <w:p>
      <w:pPr>
        <w:spacing w:before="91"/>
        <w:ind w:left="0" w:right="624" w:firstLine="0"/>
        <w:jc w:val="right"/>
        <w:rPr>
          <w:rFonts w:ascii="Times New Roman" w:hAnsi="Times New Roman"/>
          <w:sz w:val="28"/>
        </w:rPr>
      </w:pPr>
    </w:p>
    <w:p>
      <w:pPr>
        <w:pStyle w:val="3"/>
        <w:rPr>
          <w:rFonts w:ascii="Times New Roman"/>
          <w:sz w:val="20"/>
        </w:rPr>
      </w:pPr>
    </w:p>
    <w:p>
      <w:pPr>
        <w:spacing w:before="136" w:line="292" w:lineRule="auto"/>
        <w:ind w:left="2532" w:right="839" w:hanging="1851"/>
        <w:jc w:val="left"/>
        <w:rPr>
          <w:spacing w:val="-5"/>
          <w:sz w:val="40"/>
        </w:rPr>
      </w:pPr>
      <w:r>
        <w:rPr>
          <w:sz w:val="40"/>
        </w:rPr>
        <w:t>2023</w:t>
      </w:r>
      <w:r>
        <w:rPr>
          <w:spacing w:val="-11"/>
          <w:sz w:val="40"/>
        </w:rPr>
        <w:t xml:space="preserve"> 年度山东省普通高校教师教学创新大赛</w:t>
      </w:r>
      <w:r>
        <w:rPr>
          <w:spacing w:val="-5"/>
          <w:sz w:val="40"/>
        </w:rPr>
        <w:t>课堂教学实录视频标准</w:t>
      </w:r>
    </w:p>
    <w:p>
      <w:pPr>
        <w:spacing w:before="136" w:line="292" w:lineRule="auto"/>
        <w:ind w:left="2532" w:right="839" w:hanging="1851"/>
        <w:jc w:val="left"/>
        <w:rPr>
          <w:spacing w:val="-5"/>
          <w:sz w:val="40"/>
        </w:rPr>
      </w:pPr>
    </w:p>
    <w:p>
      <w:pPr>
        <w:pStyle w:val="7"/>
        <w:numPr>
          <w:ilvl w:val="0"/>
          <w:numId w:val="1"/>
        </w:numPr>
        <w:tabs>
          <w:tab w:val="left" w:pos="1079"/>
        </w:tabs>
        <w:spacing w:before="112" w:after="0" w:line="240" w:lineRule="auto"/>
        <w:ind w:left="1078" w:right="0" w:hanging="328"/>
        <w:jc w:val="left"/>
        <w:rPr>
          <w:sz w:val="32"/>
        </w:rPr>
      </w:pPr>
      <w:r>
        <w:rPr>
          <w:spacing w:val="1"/>
          <w:sz w:val="32"/>
        </w:rPr>
        <w:t xml:space="preserve">课堂教学实录视频应为参赛课程中两个 </w:t>
      </w:r>
      <w:r>
        <w:rPr>
          <w:sz w:val="32"/>
        </w:rPr>
        <w:t>1</w:t>
      </w:r>
      <w:r>
        <w:rPr>
          <w:spacing w:val="-6"/>
          <w:sz w:val="32"/>
        </w:rPr>
        <w:t xml:space="preserve"> 学时的完整教</w:t>
      </w:r>
    </w:p>
    <w:p>
      <w:pPr>
        <w:pStyle w:val="3"/>
        <w:spacing w:before="161"/>
        <w:ind w:left="111"/>
      </w:pPr>
      <w:r>
        <w:t>学实录（</w:t>
      </w:r>
      <w:r>
        <w:rPr>
          <w:spacing w:val="-40"/>
        </w:rPr>
        <w:t xml:space="preserve">按 </w:t>
      </w:r>
      <w:r>
        <w:t>2</w:t>
      </w:r>
      <w:r>
        <w:rPr>
          <w:spacing w:val="-12"/>
        </w:rPr>
        <w:t xml:space="preserve"> 个视频文件上传</w:t>
      </w:r>
      <w:r>
        <w:rPr>
          <w:spacing w:val="-159"/>
        </w:rPr>
        <w:t>）</w:t>
      </w:r>
      <w:r>
        <w:t>。</w:t>
      </w:r>
    </w:p>
    <w:p>
      <w:pPr>
        <w:pStyle w:val="7"/>
        <w:numPr>
          <w:ilvl w:val="0"/>
          <w:numId w:val="1"/>
        </w:numPr>
        <w:tabs>
          <w:tab w:val="left" w:pos="1074"/>
        </w:tabs>
        <w:spacing w:before="159" w:after="0" w:line="333" w:lineRule="auto"/>
        <w:ind w:left="111" w:right="110" w:firstLine="640"/>
        <w:jc w:val="left"/>
        <w:rPr>
          <w:sz w:val="32"/>
        </w:rPr>
      </w:pPr>
      <w:r>
        <w:rPr>
          <w:spacing w:val="-7"/>
          <w:sz w:val="32"/>
        </w:rPr>
        <w:t>视频须全程连续录制</w:t>
      </w:r>
      <w:r>
        <w:rPr>
          <w:sz w:val="32"/>
        </w:rPr>
        <w:t>（</w:t>
      </w:r>
      <w:r>
        <w:rPr>
          <w:spacing w:val="-8"/>
          <w:sz w:val="32"/>
        </w:rPr>
        <w:t>不得使用摇臂、无人机等脱离课堂</w:t>
      </w:r>
      <w:r>
        <w:rPr>
          <w:spacing w:val="-23"/>
          <w:sz w:val="32"/>
        </w:rPr>
        <w:t xml:space="preserve">教学实际、片面追求拍摄效果的录制手段，拍摄机位不超过 </w:t>
      </w:r>
      <w:r>
        <w:rPr>
          <w:sz w:val="32"/>
        </w:rPr>
        <w:t>2</w:t>
      </w:r>
      <w:r>
        <w:rPr>
          <w:spacing w:val="-30"/>
          <w:sz w:val="32"/>
        </w:rPr>
        <w:t xml:space="preserve"> 个， 不影响正常教学秩序</w:t>
      </w:r>
      <w:r>
        <w:rPr>
          <w:spacing w:val="-159"/>
          <w:sz w:val="32"/>
        </w:rPr>
        <w:t>）</w:t>
      </w:r>
      <w:r>
        <w:rPr>
          <w:sz w:val="32"/>
        </w:rPr>
        <w:t>。</w:t>
      </w:r>
    </w:p>
    <w:p>
      <w:pPr>
        <w:pStyle w:val="7"/>
        <w:numPr>
          <w:ilvl w:val="0"/>
          <w:numId w:val="1"/>
        </w:numPr>
        <w:tabs>
          <w:tab w:val="left" w:pos="1074"/>
        </w:tabs>
        <w:spacing w:before="1" w:after="0" w:line="333" w:lineRule="auto"/>
        <w:ind w:left="111" w:right="271" w:firstLine="640"/>
        <w:jc w:val="left"/>
        <w:rPr>
          <w:sz w:val="32"/>
        </w:rPr>
      </w:pPr>
      <w:r>
        <w:rPr>
          <w:spacing w:val="-10"/>
          <w:w w:val="95"/>
          <w:sz w:val="32"/>
        </w:rPr>
        <w:t xml:space="preserve">主讲教师必须出镜，要有学生的镜头，须告知学生可能出 </w:t>
      </w:r>
      <w:r>
        <w:rPr>
          <w:spacing w:val="-10"/>
          <w:sz w:val="32"/>
        </w:rPr>
        <w:t>现在视频中，此视频会公开。</w:t>
      </w:r>
    </w:p>
    <w:p>
      <w:pPr>
        <w:pStyle w:val="7"/>
        <w:numPr>
          <w:ilvl w:val="0"/>
          <w:numId w:val="1"/>
        </w:numPr>
        <w:tabs>
          <w:tab w:val="left" w:pos="1074"/>
        </w:tabs>
        <w:spacing w:before="0" w:after="0" w:line="333" w:lineRule="auto"/>
        <w:ind w:left="111" w:right="257" w:firstLine="640"/>
        <w:jc w:val="left"/>
        <w:rPr>
          <w:sz w:val="32"/>
        </w:rPr>
      </w:pPr>
      <w:r>
        <w:rPr>
          <w:spacing w:val="-22"/>
          <w:w w:val="95"/>
          <w:sz w:val="32"/>
        </w:rPr>
        <w:t xml:space="preserve">能够体现课程教学创新，不允许配音，不得出现参赛教师姓 </w:t>
      </w:r>
      <w:r>
        <w:rPr>
          <w:spacing w:val="-12"/>
          <w:sz w:val="32"/>
        </w:rPr>
        <w:t>名、所在学校及院系名称等透露个人身份的信息。</w:t>
      </w:r>
    </w:p>
    <w:p>
      <w:pPr>
        <w:pStyle w:val="7"/>
        <w:numPr>
          <w:ilvl w:val="0"/>
          <w:numId w:val="1"/>
        </w:numPr>
        <w:tabs>
          <w:tab w:val="left" w:pos="1045"/>
        </w:tabs>
        <w:spacing w:before="0" w:after="0" w:line="333" w:lineRule="auto"/>
        <w:ind w:left="111" w:right="271" w:firstLine="616"/>
        <w:jc w:val="left"/>
        <w:rPr>
          <w:sz w:val="32"/>
        </w:rPr>
      </w:pPr>
      <w:r>
        <w:rPr>
          <w:spacing w:val="-11"/>
          <w:sz w:val="32"/>
        </w:rPr>
        <w:t xml:space="preserve">视频文件采用 </w:t>
      </w:r>
      <w:r>
        <w:rPr>
          <w:sz w:val="32"/>
        </w:rPr>
        <w:t>MP4</w:t>
      </w:r>
      <w:r>
        <w:rPr>
          <w:spacing w:val="-20"/>
          <w:sz w:val="32"/>
        </w:rPr>
        <w:t xml:space="preserve"> 格式，分辨率 </w:t>
      </w:r>
      <w:r>
        <w:rPr>
          <w:sz w:val="32"/>
        </w:rPr>
        <w:t>720P</w:t>
      </w:r>
      <w:r>
        <w:rPr>
          <w:spacing w:val="-8"/>
          <w:sz w:val="32"/>
        </w:rPr>
        <w:t xml:space="preserve"> 以上，每个视频文</w:t>
      </w:r>
      <w:r>
        <w:rPr>
          <w:spacing w:val="-19"/>
          <w:sz w:val="32"/>
        </w:rPr>
        <w:t xml:space="preserve">件大小不超过 </w:t>
      </w:r>
      <w:r>
        <w:rPr>
          <w:sz w:val="32"/>
        </w:rPr>
        <w:t>1200MB，图像清晰稳定，声音清楚。</w:t>
      </w:r>
    </w:p>
    <w:p>
      <w:pPr>
        <w:pStyle w:val="7"/>
        <w:numPr>
          <w:ilvl w:val="0"/>
          <w:numId w:val="1"/>
        </w:numPr>
        <w:tabs>
          <w:tab w:val="left" w:pos="1074"/>
        </w:tabs>
        <w:spacing w:before="1" w:after="0" w:line="240" w:lineRule="auto"/>
        <w:ind w:left="1073" w:right="0" w:hanging="323"/>
        <w:jc w:val="left"/>
        <w:rPr>
          <w:sz w:val="32"/>
        </w:rPr>
      </w:pPr>
      <w:r>
        <w:rPr>
          <w:w w:val="95"/>
          <w:sz w:val="32"/>
        </w:rPr>
        <w:t>视频文件命名按照“课程名称+授课内容”的形式。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pgSz w:w="11910" w:h="16840"/>
          <w:pgMar w:top="1580" w:right="1260" w:bottom="280" w:left="1420" w:header="720" w:footer="720" w:gutter="0"/>
        </w:sectPr>
      </w:pPr>
      <w:bookmarkStart w:id="0" w:name="_GoBack"/>
      <w:bookmarkEnd w:id="0"/>
    </w:p>
    <w:p>
      <w:pPr>
        <w:spacing w:before="91"/>
        <w:ind w:left="0" w:right="624" w:firstLine="0"/>
        <w:jc w:val="both"/>
        <w:rPr>
          <w:rFonts w:ascii="Times New Roman" w:hAnsi="Times New Roman"/>
          <w:sz w:val="28"/>
        </w:rPr>
      </w:pPr>
    </w:p>
    <w:sectPr>
      <w:pgSz w:w="11910" w:h="16840"/>
      <w:pgMar w:top="1580" w:right="1220" w:bottom="280" w:left="12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78" w:hanging="327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94" w:hanging="3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09" w:hanging="3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23" w:hanging="3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38" w:hanging="3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53" w:hanging="3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67" w:hanging="3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82" w:hanging="3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96" w:hanging="32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2783F8C"/>
    <w:rsid w:val="17772B43"/>
    <w:rsid w:val="29104F45"/>
    <w:rsid w:val="39934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16"/>
      <w:ind w:left="742" w:right="108" w:hanging="2453"/>
      <w:outlineLvl w:val="2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2023-02-19T11:11:00Z</dcterms:created>
  <dc:creator>文印1</dc:creator>
  <cp:lastModifiedBy>微笑的鱼</cp:lastModifiedBy>
  <dcterms:modified xsi:type="dcterms:W3CDTF">2023-02-20T03:04:04Z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2023-02-19T00:00:00Z</vt:filetime>
  </property>
  <property fmtid="{D5CDD505-2E9C-101B-9397-08002B2CF9AE}" pid="5" name="KSOProductBuildVer">
    <vt:lpwstr>2052-11.1.0.9584</vt:lpwstr>
  </property>
</Properties>
</file>