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教学秘书分配答辩组</w:t>
      </w:r>
      <w:r>
        <w:rPr>
          <w:rFonts w:hint="eastAsia"/>
          <w:b/>
          <w:bCs/>
          <w:sz w:val="32"/>
          <w:szCs w:val="32"/>
        </w:rPr>
        <w:t>操作说明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教学秘书分配答辩组</w:t>
      </w:r>
      <w:r>
        <w:rPr>
          <w:rFonts w:hint="eastAsia" w:ascii="宋体" w:hAnsi="宋体" w:eastAsia="宋体"/>
          <w:b/>
          <w:bCs/>
          <w:sz w:val="28"/>
          <w:szCs w:val="28"/>
        </w:rPr>
        <w:t>环节流程：</w:t>
      </w:r>
    </w:p>
    <w:p>
      <w:pPr>
        <w:spacing w:line="360" w:lineRule="auto"/>
        <w:rPr>
          <w:b/>
          <w:bCs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教学秘书分配答辩组</w:t>
      </w:r>
    </w:p>
    <w:p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第一步：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教学秘书分配答辩组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评分管理</w:t>
      </w:r>
      <w:r>
        <w:rPr>
          <w:rFonts w:ascii="宋体" w:hAnsi="宋体" w:eastAsia="宋体"/>
          <w:sz w:val="28"/>
          <w:szCs w:val="28"/>
          <w:highlight w:val="yellow"/>
        </w:rPr>
        <w:t>—</w:t>
      </w:r>
      <w:r>
        <w:rPr>
          <w:rFonts w:hint="eastAsia" w:ascii="宋体" w:hAnsi="宋体" w:eastAsia="宋体"/>
          <w:sz w:val="28"/>
          <w:szCs w:val="28"/>
          <w:highlight w:val="yellow"/>
          <w:lang w:eastAsia="zh-CN"/>
        </w:rPr>
        <w:t>分配答辩组</w:t>
      </w:r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新增答辩组。</w:t>
      </w:r>
    </w:p>
    <w:p>
      <w:pPr>
        <w:jc w:val="left"/>
      </w:pPr>
      <w:r>
        <w:drawing>
          <wp:inline distT="0" distB="0" distL="114300" distR="114300">
            <wp:extent cx="5255260" cy="2346960"/>
            <wp:effectExtent l="0" t="0" r="25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这是导入答辩组的操作方式，下载导入模板填写导入信息，点击上传即可。</w:t>
      </w:r>
      <w:bookmarkStart w:id="0" w:name="_GoBack"/>
      <w:bookmarkEnd w:id="0"/>
    </w:p>
    <w:p>
      <w:pPr>
        <w:jc w:val="left"/>
      </w:pPr>
      <w:r>
        <w:drawing>
          <wp:inline distT="0" distB="0" distL="114300" distR="114300">
            <wp:extent cx="5262880" cy="1931035"/>
            <wp:effectExtent l="0" t="0" r="1397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drawing>
          <wp:inline distT="0" distB="0" distL="114300" distR="114300">
            <wp:extent cx="5260340" cy="1275080"/>
            <wp:effectExtent l="0" t="0" r="165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40" w:firstLineChars="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点击分配学生</w:t>
      </w:r>
      <w:r>
        <w:rPr>
          <w:rFonts w:hint="eastAsia" w:ascii="宋体" w:hAnsi="宋体" w:eastAsia="宋体"/>
          <w:sz w:val="28"/>
          <w:szCs w:val="28"/>
        </w:rPr>
        <w:t>进入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分配</w:t>
      </w:r>
      <w:r>
        <w:rPr>
          <w:rFonts w:hint="eastAsia" w:ascii="宋体" w:hAnsi="宋体" w:eastAsia="宋体"/>
          <w:sz w:val="28"/>
          <w:szCs w:val="28"/>
        </w:rPr>
        <w:t>页面，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给答辩组分配学生，点击分配即分配成功。</w:t>
      </w:r>
    </w:p>
    <w:p>
      <w:r>
        <w:drawing>
          <wp:inline distT="0" distB="0" distL="114300" distR="114300">
            <wp:extent cx="5256530" cy="2583815"/>
            <wp:effectExtent l="0" t="0" r="12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NmNkZTc5ZTVhZjE3M2Y5ODAwMjdkNjljOWEwOTAifQ=="/>
  </w:docVars>
  <w:rsids>
    <w:rsidRoot w:val="33381DC6"/>
    <w:rsid w:val="33381DC6"/>
    <w:rsid w:val="511A103E"/>
    <w:rsid w:val="6BDC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2022-09-15T01:38:00Z</dcterms:created>
  <dc:creator>倜傥少年</dc:creator>
  <cp:lastModifiedBy>倜傥少年</cp:lastModifiedBy>
  <dcterms:modified xsi:type="dcterms:W3CDTF">2022-10-14T03:20:49Z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C06D251920CF40C4A1BBAFABB3EA389C</vt:lpwstr>
  </property>
</Properties>
</file>