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财经大学东方学院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专业技术岗位晋升竞聘</w:t>
      </w:r>
      <w:r>
        <w:rPr>
          <w:rFonts w:hint="eastAsia" w:ascii="宋体" w:hAnsi="宋体"/>
          <w:b/>
          <w:sz w:val="36"/>
          <w:szCs w:val="36"/>
          <w:lang w:eastAsia="zh-CN"/>
        </w:rPr>
        <w:t>提交资料</w:t>
      </w:r>
      <w:r>
        <w:rPr>
          <w:rFonts w:hint="eastAsia" w:ascii="宋体" w:hAnsi="宋体"/>
          <w:b/>
          <w:sz w:val="36"/>
          <w:szCs w:val="36"/>
        </w:rPr>
        <w:t>说明</w:t>
      </w:r>
    </w:p>
    <w:p>
      <w:pPr>
        <w:ind w:firstLine="582" w:firstLineChars="194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《山东财经大学东方学院专业技术岗位晋升竞聘申报表》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1份原件+6份复印件</w:t>
      </w:r>
      <w:r>
        <w:rPr>
          <w:rFonts w:hint="eastAsia" w:ascii="仿宋" w:hAnsi="仿宋" w:eastAsia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教学研究成果提供刊物原件、教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学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研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究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论文所在刊物封面、目录、论文内容复印件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教学改革立项书、结项书或结项证明材料复印件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学术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科研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成果提供刊物原件、论文所在</w:t>
      </w:r>
      <w:r>
        <w:rPr>
          <w:rFonts w:hint="eastAsia" w:ascii="仿宋" w:hAnsi="仿宋" w:eastAsia="仿宋"/>
          <w:sz w:val="32"/>
          <w:szCs w:val="32"/>
        </w:rPr>
        <w:t>刊物的封面、目录、论文内容复印件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著作或教材提供原件。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科研项目立项书、结项书或结项证明材料复印件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科研奖励</w:t>
      </w:r>
      <w:r>
        <w:rPr>
          <w:rFonts w:hint="eastAsia" w:ascii="仿宋" w:hAnsi="仿宋" w:eastAsia="仿宋"/>
          <w:sz w:val="32"/>
          <w:szCs w:val="32"/>
          <w:lang w:eastAsia="zh-CN"/>
        </w:rPr>
        <w:t>、专利</w:t>
      </w:r>
      <w:r>
        <w:rPr>
          <w:rFonts w:hint="eastAsia" w:ascii="仿宋" w:hAnsi="仿宋" w:eastAsia="仿宋"/>
          <w:sz w:val="32"/>
          <w:szCs w:val="32"/>
        </w:rPr>
        <w:t>证书复印件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8.教学奖励、指导学生获奖证书复印件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ind w:firstLine="623" w:firstLineChars="194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以上材料</w:t>
      </w:r>
      <w:r>
        <w:rPr>
          <w:rFonts w:hint="eastAsia" w:ascii="仿宋" w:hAnsi="仿宋" w:eastAsia="仿宋"/>
          <w:b/>
          <w:sz w:val="32"/>
          <w:szCs w:val="32"/>
        </w:rPr>
        <w:t>按顺序排列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，原件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1份，复印件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七份</w:t>
      </w:r>
      <w:r>
        <w:rPr>
          <w:rFonts w:hint="eastAsia" w:ascii="仿宋" w:hAnsi="仿宋" w:eastAsia="仿宋"/>
          <w:b/>
          <w:sz w:val="32"/>
          <w:szCs w:val="32"/>
        </w:rPr>
        <w:t>，不装订，于201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trike w:val="0"/>
          <w:dstrike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b/>
          <w:strike w:val="0"/>
          <w:dstrike w:val="0"/>
          <w:sz w:val="32"/>
          <w:szCs w:val="32"/>
        </w:rPr>
        <w:t>日</w:t>
      </w:r>
      <w:r>
        <w:rPr>
          <w:rFonts w:hint="eastAsia" w:ascii="仿宋" w:hAnsi="仿宋" w:eastAsia="仿宋"/>
          <w:b/>
          <w:sz w:val="32"/>
          <w:szCs w:val="32"/>
        </w:rPr>
        <w:t>前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送</w:t>
      </w:r>
      <w:r>
        <w:rPr>
          <w:rFonts w:hint="eastAsia" w:ascii="仿宋" w:hAnsi="仿宋" w:eastAsia="仿宋"/>
          <w:b/>
          <w:sz w:val="32"/>
          <w:szCs w:val="32"/>
        </w:rPr>
        <w:t>组织人事处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（坤元楼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405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55C0"/>
    <w:rsid w:val="05195FB5"/>
    <w:rsid w:val="07530147"/>
    <w:rsid w:val="0BEE7F6F"/>
    <w:rsid w:val="0C01719F"/>
    <w:rsid w:val="153E0855"/>
    <w:rsid w:val="166B6799"/>
    <w:rsid w:val="16B92CEB"/>
    <w:rsid w:val="1BA90BA1"/>
    <w:rsid w:val="1CEE235C"/>
    <w:rsid w:val="20577DEB"/>
    <w:rsid w:val="221C6009"/>
    <w:rsid w:val="23A70DEC"/>
    <w:rsid w:val="2A34185D"/>
    <w:rsid w:val="2B6431EC"/>
    <w:rsid w:val="2DE42B7C"/>
    <w:rsid w:val="37212BFB"/>
    <w:rsid w:val="41F35A3C"/>
    <w:rsid w:val="46EB574D"/>
    <w:rsid w:val="4862403D"/>
    <w:rsid w:val="4904165A"/>
    <w:rsid w:val="4B1A581A"/>
    <w:rsid w:val="4C89056C"/>
    <w:rsid w:val="4E6803FA"/>
    <w:rsid w:val="56F77E54"/>
    <w:rsid w:val="587329F7"/>
    <w:rsid w:val="58BA3000"/>
    <w:rsid w:val="5DFC593D"/>
    <w:rsid w:val="5F9D6414"/>
    <w:rsid w:val="5FDE5B28"/>
    <w:rsid w:val="5FDF2AAA"/>
    <w:rsid w:val="61BE7D94"/>
    <w:rsid w:val="67C17159"/>
    <w:rsid w:val="6D6C55C2"/>
    <w:rsid w:val="74DC2B6C"/>
    <w:rsid w:val="76CA6838"/>
    <w:rsid w:val="7E0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2019-03-18T08:33:38Z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